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E" w:rsidRDefault="00A46CB7" w:rsidP="009A7388">
      <w:pPr>
        <w:rPr>
          <w:b/>
          <w:i/>
          <w:sz w:val="28"/>
          <w:szCs w:val="28"/>
        </w:rPr>
      </w:pPr>
      <w:r w:rsidRPr="00A46CB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14475" cy="1285875"/>
            <wp:effectExtent l="19050" t="0" r="9525" b="0"/>
            <wp:wrapNone/>
            <wp:docPr id="3" name="Obrázok 1" descr="C:\Documents and Settings\Soni\My Documents\PK EKO\sp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ni\My Documents\PK EKO\sp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EE" w:rsidRDefault="008524EE" w:rsidP="00A46CB7">
      <w:pPr>
        <w:rPr>
          <w:b/>
          <w:i/>
          <w:sz w:val="28"/>
          <w:szCs w:val="28"/>
        </w:rPr>
      </w:pPr>
    </w:p>
    <w:p w:rsidR="008524EE" w:rsidRDefault="00A46CB7" w:rsidP="009A7388">
      <w:pPr>
        <w:ind w:left="2124" w:firstLine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STREDNÁ PRIEMYSELNÁ ŠKOLA</w:t>
      </w:r>
    </w:p>
    <w:p w:rsidR="00A46CB7" w:rsidRDefault="00A46CB7" w:rsidP="009A7388">
      <w:pPr>
        <w:ind w:left="2124" w:firstLine="14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KOMENSKÉHO 1</w:t>
      </w:r>
    </w:p>
    <w:p w:rsidR="00A46CB7" w:rsidRDefault="00A46CB7" w:rsidP="009A7388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917 31  TRNAVA</w:t>
      </w:r>
    </w:p>
    <w:p w:rsidR="008524EE" w:rsidRDefault="00A46CB7" w:rsidP="009A7388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8524EE" w:rsidRDefault="009A7388" w:rsidP="009A73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</w:t>
      </w:r>
    </w:p>
    <w:p w:rsidR="008524EE" w:rsidRDefault="008524EE" w:rsidP="008524EE">
      <w:pPr>
        <w:jc w:val="center"/>
        <w:rPr>
          <w:b/>
          <w:i/>
          <w:sz w:val="28"/>
          <w:szCs w:val="28"/>
        </w:rPr>
      </w:pPr>
    </w:p>
    <w:p w:rsidR="008524EE" w:rsidRDefault="008524EE" w:rsidP="008524EE">
      <w:pPr>
        <w:jc w:val="center"/>
        <w:rPr>
          <w:b/>
          <w:i/>
          <w:sz w:val="28"/>
          <w:szCs w:val="28"/>
        </w:rPr>
      </w:pPr>
    </w:p>
    <w:p w:rsidR="008524EE" w:rsidRDefault="008524EE" w:rsidP="008524EE">
      <w:pPr>
        <w:jc w:val="center"/>
        <w:rPr>
          <w:b/>
          <w:i/>
          <w:sz w:val="28"/>
          <w:szCs w:val="28"/>
        </w:rPr>
      </w:pPr>
    </w:p>
    <w:p w:rsidR="008824A8" w:rsidRDefault="008824A8" w:rsidP="008524EE">
      <w:pPr>
        <w:jc w:val="center"/>
        <w:rPr>
          <w:b/>
          <w:i/>
          <w:sz w:val="28"/>
          <w:szCs w:val="28"/>
        </w:rPr>
      </w:pPr>
    </w:p>
    <w:p w:rsidR="008824A8" w:rsidRDefault="008824A8" w:rsidP="008524EE">
      <w:pPr>
        <w:jc w:val="center"/>
        <w:rPr>
          <w:b/>
          <w:i/>
          <w:sz w:val="28"/>
          <w:szCs w:val="28"/>
        </w:rPr>
      </w:pPr>
    </w:p>
    <w:p w:rsidR="009A7388" w:rsidRDefault="009A7388" w:rsidP="008524EE">
      <w:pPr>
        <w:jc w:val="center"/>
        <w:rPr>
          <w:b/>
          <w:i/>
          <w:sz w:val="28"/>
          <w:szCs w:val="28"/>
        </w:rPr>
      </w:pPr>
    </w:p>
    <w:p w:rsidR="009A7388" w:rsidRDefault="009A7388" w:rsidP="008524EE">
      <w:pPr>
        <w:jc w:val="center"/>
        <w:rPr>
          <w:b/>
          <w:i/>
          <w:sz w:val="28"/>
          <w:szCs w:val="28"/>
        </w:rPr>
      </w:pPr>
    </w:p>
    <w:p w:rsidR="008524EE" w:rsidRDefault="008524EE" w:rsidP="008524EE">
      <w:pPr>
        <w:jc w:val="center"/>
        <w:rPr>
          <w:b/>
          <w:i/>
          <w:sz w:val="28"/>
          <w:szCs w:val="28"/>
        </w:rPr>
      </w:pPr>
    </w:p>
    <w:p w:rsidR="008524EE" w:rsidRPr="008824A8" w:rsidRDefault="00786EEC" w:rsidP="00852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Pokyny</w:t>
      </w:r>
      <w:r w:rsidR="008524EE" w:rsidRPr="008824A8">
        <w:rPr>
          <w:b/>
          <w:sz w:val="32"/>
          <w:szCs w:val="32"/>
        </w:rPr>
        <w:t xml:space="preserve"> pre praktickú časť odbornej zložky maturitnej skúšky</w:t>
      </w:r>
    </w:p>
    <w:p w:rsidR="008524EE" w:rsidRPr="008824A8" w:rsidRDefault="008524EE" w:rsidP="008524EE">
      <w:pPr>
        <w:jc w:val="center"/>
        <w:rPr>
          <w:b/>
          <w:sz w:val="32"/>
          <w:szCs w:val="32"/>
        </w:rPr>
      </w:pPr>
      <w:r w:rsidRPr="008824A8">
        <w:rPr>
          <w:b/>
          <w:sz w:val="32"/>
          <w:szCs w:val="32"/>
        </w:rPr>
        <w:t>Forma : obhajoba vlastného projektu</w:t>
      </w:r>
    </w:p>
    <w:p w:rsidR="008524EE" w:rsidRPr="009A7388" w:rsidRDefault="008524EE" w:rsidP="008524EE">
      <w:pPr>
        <w:jc w:val="center"/>
        <w:rPr>
          <w:b/>
          <w:sz w:val="32"/>
          <w:szCs w:val="32"/>
        </w:rPr>
      </w:pPr>
      <w:r w:rsidRPr="008824A8">
        <w:rPr>
          <w:b/>
          <w:sz w:val="32"/>
          <w:szCs w:val="32"/>
        </w:rPr>
        <w:t>Školský rok: 201</w:t>
      </w:r>
      <w:r w:rsidR="001331DC">
        <w:rPr>
          <w:b/>
          <w:sz w:val="32"/>
          <w:szCs w:val="32"/>
        </w:rPr>
        <w:t>2</w:t>
      </w:r>
      <w:r w:rsidRPr="008824A8">
        <w:rPr>
          <w:b/>
          <w:sz w:val="32"/>
          <w:szCs w:val="32"/>
        </w:rPr>
        <w:t>/201</w:t>
      </w:r>
      <w:r w:rsidR="001331DC">
        <w:rPr>
          <w:b/>
          <w:sz w:val="32"/>
          <w:szCs w:val="32"/>
        </w:rPr>
        <w:t>3</w:t>
      </w:r>
    </w:p>
    <w:p w:rsidR="00662892" w:rsidRDefault="00662892" w:rsidP="008524EE">
      <w:pPr>
        <w:jc w:val="center"/>
        <w:rPr>
          <w:b/>
          <w:i/>
          <w:sz w:val="28"/>
          <w:szCs w:val="28"/>
        </w:rPr>
      </w:pPr>
    </w:p>
    <w:p w:rsidR="00662892" w:rsidRDefault="00662892" w:rsidP="008524EE">
      <w:pPr>
        <w:jc w:val="center"/>
        <w:rPr>
          <w:b/>
          <w:i/>
          <w:sz w:val="28"/>
          <w:szCs w:val="28"/>
        </w:rPr>
      </w:pPr>
    </w:p>
    <w:p w:rsidR="00A46CB7" w:rsidRDefault="00A46CB7" w:rsidP="008524EE">
      <w:pPr>
        <w:jc w:val="center"/>
        <w:rPr>
          <w:b/>
          <w:i/>
          <w:sz w:val="28"/>
          <w:szCs w:val="28"/>
        </w:rPr>
      </w:pPr>
    </w:p>
    <w:p w:rsidR="009A7388" w:rsidRDefault="009A7388" w:rsidP="008524EE">
      <w:pPr>
        <w:jc w:val="center"/>
        <w:rPr>
          <w:b/>
          <w:i/>
          <w:sz w:val="28"/>
          <w:szCs w:val="28"/>
        </w:rPr>
      </w:pPr>
    </w:p>
    <w:p w:rsidR="008824A8" w:rsidRDefault="008824A8" w:rsidP="008524EE">
      <w:pPr>
        <w:jc w:val="center"/>
        <w:rPr>
          <w:b/>
          <w:i/>
          <w:sz w:val="28"/>
          <w:szCs w:val="28"/>
        </w:rPr>
      </w:pPr>
    </w:p>
    <w:p w:rsidR="009A7388" w:rsidRDefault="009A7388" w:rsidP="008524EE">
      <w:pPr>
        <w:jc w:val="center"/>
        <w:rPr>
          <w:b/>
          <w:i/>
          <w:sz w:val="28"/>
          <w:szCs w:val="28"/>
        </w:rPr>
      </w:pPr>
    </w:p>
    <w:p w:rsidR="009A7388" w:rsidRDefault="009A7388" w:rsidP="008524EE">
      <w:pPr>
        <w:jc w:val="center"/>
        <w:rPr>
          <w:b/>
          <w:i/>
          <w:sz w:val="28"/>
          <w:szCs w:val="28"/>
        </w:rPr>
      </w:pPr>
    </w:p>
    <w:p w:rsidR="00662892" w:rsidRDefault="00662892" w:rsidP="009A7388">
      <w:pPr>
        <w:jc w:val="center"/>
        <w:rPr>
          <w:b/>
          <w:i/>
          <w:sz w:val="28"/>
          <w:szCs w:val="28"/>
        </w:rPr>
      </w:pPr>
    </w:p>
    <w:p w:rsidR="00662892" w:rsidRPr="008824A8" w:rsidRDefault="00662892" w:rsidP="008824A8">
      <w:pPr>
        <w:rPr>
          <w:b/>
          <w:sz w:val="28"/>
          <w:szCs w:val="28"/>
        </w:rPr>
      </w:pPr>
      <w:r w:rsidRPr="008824A8">
        <w:rPr>
          <w:b/>
          <w:sz w:val="28"/>
          <w:szCs w:val="28"/>
        </w:rPr>
        <w:t xml:space="preserve">Študijný odbor: </w:t>
      </w:r>
      <w:r w:rsidRPr="008824A8">
        <w:rPr>
          <w:b/>
          <w:sz w:val="28"/>
          <w:szCs w:val="28"/>
        </w:rPr>
        <w:tab/>
        <w:t>6352 6 00 obchod a podnikanie</w:t>
      </w:r>
    </w:p>
    <w:p w:rsidR="00662892" w:rsidRPr="008824A8" w:rsidRDefault="00662892" w:rsidP="008824A8">
      <w:pPr>
        <w:ind w:left="1416" w:firstLine="708"/>
        <w:rPr>
          <w:b/>
          <w:sz w:val="28"/>
          <w:szCs w:val="28"/>
        </w:rPr>
      </w:pPr>
      <w:r w:rsidRPr="008824A8">
        <w:rPr>
          <w:b/>
          <w:sz w:val="28"/>
          <w:szCs w:val="28"/>
        </w:rPr>
        <w:t>3917 6 02 technické a informatické služby</w:t>
      </w:r>
    </w:p>
    <w:p w:rsidR="00A2026F" w:rsidRPr="00A46CB7" w:rsidRDefault="00A2026F" w:rsidP="009A7388">
      <w:pPr>
        <w:jc w:val="center"/>
      </w:pPr>
    </w:p>
    <w:p w:rsidR="008524EE" w:rsidRPr="00A46CB7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Default="008524EE"/>
    <w:p w:rsidR="008524EE" w:rsidRPr="008824A8" w:rsidRDefault="008524EE">
      <w:pPr>
        <w:rPr>
          <w:sz w:val="28"/>
          <w:szCs w:val="28"/>
        </w:rPr>
      </w:pPr>
      <w:r w:rsidRPr="008824A8">
        <w:rPr>
          <w:sz w:val="28"/>
          <w:szCs w:val="28"/>
        </w:rPr>
        <w:t xml:space="preserve">Vypracoval:  </w:t>
      </w:r>
      <w:r w:rsidRPr="008824A8">
        <w:rPr>
          <w:sz w:val="28"/>
          <w:szCs w:val="28"/>
        </w:rPr>
        <w:tab/>
        <w:t>Ing. Jana Čechovičová</w:t>
      </w:r>
    </w:p>
    <w:p w:rsidR="008524EE" w:rsidRDefault="008524EE">
      <w:pPr>
        <w:spacing w:after="200" w:line="276" w:lineRule="auto"/>
      </w:pPr>
      <w:r w:rsidRPr="008824A8">
        <w:rPr>
          <w:sz w:val="28"/>
          <w:szCs w:val="28"/>
        </w:rPr>
        <w:tab/>
      </w:r>
      <w:r w:rsidRPr="008824A8">
        <w:rPr>
          <w:sz w:val="28"/>
          <w:szCs w:val="28"/>
        </w:rPr>
        <w:tab/>
      </w:r>
      <w:r w:rsidR="008824A8">
        <w:rPr>
          <w:sz w:val="28"/>
          <w:szCs w:val="28"/>
        </w:rPr>
        <w:tab/>
      </w:r>
      <w:r w:rsidRPr="008824A8">
        <w:rPr>
          <w:sz w:val="28"/>
          <w:szCs w:val="28"/>
        </w:rPr>
        <w:t>Ing. Karin Chalányová</w:t>
      </w:r>
      <w:r>
        <w:br w:type="page"/>
      </w:r>
    </w:p>
    <w:p w:rsidR="008524EE" w:rsidRDefault="002B7D14" w:rsidP="008524EE">
      <w:pPr>
        <w:jc w:val="both"/>
        <w:rPr>
          <w:b/>
          <w:bCs/>
        </w:rPr>
      </w:pPr>
      <w:r>
        <w:rPr>
          <w:b/>
          <w:bCs/>
        </w:rPr>
        <w:lastRenderedPageBreak/>
        <w:t>Študent</w:t>
      </w:r>
      <w:r w:rsidR="008524EE">
        <w:rPr>
          <w:b/>
          <w:bCs/>
        </w:rPr>
        <w:t xml:space="preserve"> vykoná praktickú časť odbornej zložky maturitnej skúšky jednou z týchto možných foriem : </w:t>
      </w:r>
    </w:p>
    <w:p w:rsidR="008524EE" w:rsidRDefault="008524EE" w:rsidP="008524EE">
      <w:pPr>
        <w:jc w:val="both"/>
        <w:rPr>
          <w:b/>
          <w:bCs/>
        </w:rPr>
      </w:pPr>
    </w:p>
    <w:p w:rsidR="008524EE" w:rsidRDefault="008524EE" w:rsidP="008524EE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>praktická realizácia a pre</w:t>
      </w:r>
      <w:r w:rsidR="00EE51D5">
        <w:rPr>
          <w:b/>
          <w:bCs/>
        </w:rPr>
        <w:t>d</w:t>
      </w:r>
      <w:r>
        <w:rPr>
          <w:b/>
          <w:bCs/>
        </w:rPr>
        <w:t>vedenie komplexnej úlohy</w:t>
      </w:r>
    </w:p>
    <w:p w:rsidR="00662892" w:rsidRDefault="00662892" w:rsidP="00662892">
      <w:pPr>
        <w:pStyle w:val="Odsekzoznamu"/>
        <w:ind w:left="426"/>
        <w:jc w:val="both"/>
      </w:pPr>
      <w:r w:rsidRPr="00662892">
        <w:rPr>
          <w:bCs/>
        </w:rPr>
        <w:t>Pre praktickú časť</w:t>
      </w:r>
      <w:r w:rsidRPr="00662892">
        <w:t xml:space="preserve"> </w:t>
      </w:r>
      <w:r w:rsidRPr="00662892">
        <w:rPr>
          <w:bCs/>
        </w:rPr>
        <w:t xml:space="preserve">odbornej zložky maturitnej skúšky v rámci komplexných úloh </w:t>
      </w:r>
      <w:r>
        <w:rPr>
          <w:bCs/>
        </w:rPr>
        <w:t>sa</w:t>
      </w:r>
      <w:r w:rsidRPr="00662892">
        <w:rPr>
          <w:bCs/>
        </w:rPr>
        <w:t xml:space="preserve"> vypracováva </w:t>
      </w:r>
      <w:r>
        <w:rPr>
          <w:bCs/>
        </w:rPr>
        <w:t>1</w:t>
      </w:r>
      <w:r w:rsidRPr="00662892">
        <w:rPr>
          <w:bCs/>
        </w:rPr>
        <w:t xml:space="preserve"> až 15 tém</w:t>
      </w:r>
      <w:r w:rsidRPr="00662892">
        <w:t>,</w:t>
      </w:r>
      <w:r>
        <w:t xml:space="preserve"> ktoré predkladá vedúci PK EKO riaditeľovi. Maturitné témy musia byť v súlade s cieľovými požiadavkami na absolventa príslušného študijného odboru. </w:t>
      </w:r>
    </w:p>
    <w:p w:rsidR="00662892" w:rsidRDefault="00662892" w:rsidP="00662892">
      <w:pPr>
        <w:pStyle w:val="Odsekzoznamu"/>
        <w:ind w:left="426"/>
        <w:jc w:val="both"/>
      </w:pPr>
      <w:r>
        <w:t xml:space="preserve">Mali by umožňovať preverenie schopností a zručností žiaka prakticky vyriešiť konkrétny odborný problém s využitím  teoretických  a praktických zručností vo vzťahu k odbornému zameraniu študijného odboru, a to s využitím daného technického vybavenia. </w:t>
      </w:r>
      <w:r>
        <w:br/>
        <w:t xml:space="preserve">Pri praktickej časti maturitnej skúšky  si </w:t>
      </w:r>
      <w:r w:rsidR="002B7D14">
        <w:t>študent</w:t>
      </w:r>
      <w:r>
        <w:t xml:space="preserve"> vylosuje jednu  z  1  až  15 tém  komplexných úloh. Témy  pred  maturitnou  skúškou  nie sú zverejnené! Témy vychádzajú z učebných  dokumentov,  t.j.  z  profilu  absolventa  daného odboru a učebných osnov pre daný študijný odbor.</w:t>
      </w:r>
    </w:p>
    <w:p w:rsidR="004A03DB" w:rsidRDefault="004A03DB" w:rsidP="00662892">
      <w:pPr>
        <w:pStyle w:val="Odsekzoznamu"/>
        <w:ind w:left="426"/>
        <w:jc w:val="both"/>
      </w:pPr>
    </w:p>
    <w:p w:rsidR="008524EE" w:rsidRDefault="008524EE" w:rsidP="008524EE">
      <w:pPr>
        <w:numPr>
          <w:ilvl w:val="0"/>
          <w:numId w:val="1"/>
        </w:numPr>
        <w:jc w:val="both"/>
        <w:outlineLvl w:val="0"/>
      </w:pPr>
      <w:r>
        <w:rPr>
          <w:b/>
          <w:bCs/>
        </w:rPr>
        <w:t>obhajoba vlastného projektu</w:t>
      </w:r>
      <w:r>
        <w:t xml:space="preserve"> </w:t>
      </w:r>
    </w:p>
    <w:p w:rsidR="008524EE" w:rsidRDefault="008524EE" w:rsidP="002B7D14">
      <w:pPr>
        <w:pStyle w:val="Odsekzoznamu"/>
        <w:ind w:left="426"/>
        <w:jc w:val="both"/>
      </w:pPr>
      <w:r w:rsidRPr="00204785">
        <w:t>Komplexná odborná práca alebo projekt sa rieši počas štúdia individuálne. Práca je obsahovo zameraná podľa odboru štúdia a potrieb praxe.</w:t>
      </w:r>
    </w:p>
    <w:p w:rsidR="008524EE" w:rsidRDefault="008524EE" w:rsidP="008524EE">
      <w:pPr>
        <w:pStyle w:val="Odsekzoznamu"/>
        <w:ind w:left="0"/>
      </w:pPr>
    </w:p>
    <w:p w:rsidR="008524EE" w:rsidRDefault="00A05CE4" w:rsidP="008524EE">
      <w:pPr>
        <w:numPr>
          <w:ilvl w:val="0"/>
          <w:numId w:val="1"/>
        </w:numPr>
        <w:jc w:val="both"/>
        <w:outlineLvl w:val="0"/>
      </w:pPr>
      <w:r>
        <w:rPr>
          <w:b/>
          <w:bCs/>
        </w:rPr>
        <w:t>o</w:t>
      </w:r>
      <w:r w:rsidR="008524EE">
        <w:rPr>
          <w:b/>
          <w:bCs/>
        </w:rPr>
        <w:t>bhajoba úspešnej súťažnej práce</w:t>
      </w:r>
    </w:p>
    <w:p w:rsidR="008524EE" w:rsidRDefault="004A03DB" w:rsidP="004A03DB">
      <w:pPr>
        <w:ind w:left="426"/>
        <w:jc w:val="both"/>
      </w:pPr>
      <w:r w:rsidRPr="00204785">
        <w:t>Komplexná odborná práca alebo projekt sa rieši počas štúdia individuálne. Práca je obsahovo zameraná podľa odboru štúdia a potrieb praxe.</w:t>
      </w:r>
      <w:r>
        <w:t xml:space="preserve"> Práca bola umiestnená na 1. alebo 2. mieste Krajského kola SOČ.</w:t>
      </w:r>
    </w:p>
    <w:p w:rsidR="008524EE" w:rsidRDefault="008524EE" w:rsidP="008524EE">
      <w:pPr>
        <w:jc w:val="both"/>
      </w:pPr>
    </w:p>
    <w:p w:rsidR="004A03DB" w:rsidRDefault="004A03D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62892" w:rsidRPr="004A03DB" w:rsidRDefault="00662892" w:rsidP="004A03DB">
      <w:pPr>
        <w:jc w:val="center"/>
        <w:rPr>
          <w:b/>
          <w:sz w:val="32"/>
          <w:szCs w:val="32"/>
          <w:u w:val="single"/>
        </w:rPr>
      </w:pPr>
      <w:r w:rsidRPr="004A03DB">
        <w:rPr>
          <w:b/>
          <w:sz w:val="32"/>
          <w:szCs w:val="32"/>
          <w:u w:val="single"/>
        </w:rPr>
        <w:lastRenderedPageBreak/>
        <w:t xml:space="preserve">Zásady pri realizácii </w:t>
      </w:r>
      <w:r w:rsidR="00500266" w:rsidRPr="004A03DB">
        <w:rPr>
          <w:b/>
          <w:sz w:val="32"/>
          <w:szCs w:val="32"/>
          <w:u w:val="single"/>
        </w:rPr>
        <w:t xml:space="preserve">vlastného </w:t>
      </w:r>
      <w:r w:rsidRPr="004A03DB">
        <w:rPr>
          <w:b/>
          <w:sz w:val="32"/>
          <w:szCs w:val="32"/>
          <w:u w:val="single"/>
        </w:rPr>
        <w:t>projektu</w:t>
      </w:r>
    </w:p>
    <w:p w:rsidR="004A03DB" w:rsidRPr="004A03DB" w:rsidRDefault="004A03DB" w:rsidP="004A03DB">
      <w:pPr>
        <w:jc w:val="center"/>
        <w:rPr>
          <w:b/>
          <w:sz w:val="32"/>
          <w:szCs w:val="32"/>
        </w:rPr>
      </w:pPr>
    </w:p>
    <w:p w:rsidR="00322191" w:rsidRDefault="002B7D14" w:rsidP="00662892">
      <w:pPr>
        <w:numPr>
          <w:ilvl w:val="1"/>
          <w:numId w:val="2"/>
        </w:numPr>
        <w:jc w:val="both"/>
      </w:pPr>
      <w:r>
        <w:t>Študent</w:t>
      </w:r>
      <w:r w:rsidR="00662892">
        <w:t xml:space="preserve"> si zvolí vhodnú tému, ktorá korešponduje s cieľovými požiadavkami  v danom študijnom odbore (témy zadania sú schválené PK odborných predmetov</w:t>
      </w:r>
      <w:r w:rsidR="00322191">
        <w:t>)</w:t>
      </w:r>
      <w:r w:rsidR="00662892">
        <w:t>.</w:t>
      </w:r>
      <w:r w:rsidR="00322191">
        <w:t xml:space="preserve"> </w:t>
      </w:r>
    </w:p>
    <w:p w:rsidR="00662892" w:rsidRDefault="002B7D14" w:rsidP="00662892">
      <w:pPr>
        <w:numPr>
          <w:ilvl w:val="1"/>
          <w:numId w:val="2"/>
        </w:numPr>
        <w:jc w:val="both"/>
      </w:pPr>
      <w:r>
        <w:t>Študent</w:t>
      </w:r>
      <w:r w:rsidR="00662892">
        <w:t xml:space="preserve"> </w:t>
      </w:r>
      <w:r w:rsidR="00ED65DA">
        <w:t xml:space="preserve">si </w:t>
      </w:r>
      <w:r w:rsidR="00662892">
        <w:t>prevezme od konzultanta podrobné zadanie pre obhajobu vlastného projektu.</w:t>
      </w:r>
    </w:p>
    <w:p w:rsidR="00662892" w:rsidRDefault="00662892" w:rsidP="00ED65DA">
      <w:pPr>
        <w:numPr>
          <w:ilvl w:val="1"/>
          <w:numId w:val="2"/>
        </w:numPr>
        <w:tabs>
          <w:tab w:val="left" w:pos="360"/>
        </w:tabs>
        <w:jc w:val="both"/>
      </w:pPr>
      <w:r>
        <w:t xml:space="preserve">Každá téma má stanoveného konzultanta a oponenta práce. </w:t>
      </w:r>
      <w:r w:rsidR="002B7D14">
        <w:t>Študent</w:t>
      </w:r>
      <w:r>
        <w:t xml:space="preserve"> je povinný prezentovať prácu konzultantovi počas realizácie</w:t>
      </w:r>
      <w:r w:rsidR="00500266">
        <w:t xml:space="preserve"> vlastného</w:t>
      </w:r>
      <w:r>
        <w:t xml:space="preserve"> projektu v stanovenom harmonograme. </w:t>
      </w:r>
    </w:p>
    <w:p w:rsidR="00662892" w:rsidRDefault="00662892" w:rsidP="00662892">
      <w:pPr>
        <w:numPr>
          <w:ilvl w:val="1"/>
          <w:numId w:val="2"/>
        </w:numPr>
        <w:tabs>
          <w:tab w:val="num" w:pos="180"/>
          <w:tab w:val="left" w:pos="360"/>
          <w:tab w:val="num" w:pos="540"/>
        </w:tabs>
        <w:jc w:val="both"/>
      </w:pPr>
      <w:r>
        <w:t xml:space="preserve">  </w:t>
      </w:r>
      <w:r w:rsidR="00ED65DA">
        <w:t>P</w:t>
      </w:r>
      <w:r>
        <w:t xml:space="preserve">očas spracovávania témy </w:t>
      </w:r>
      <w:r w:rsidR="002B7D14">
        <w:t>študent</w:t>
      </w:r>
      <w:r>
        <w:t xml:space="preserve"> využíva konzultácie v súlade s časovým harmonogramom.</w:t>
      </w:r>
    </w:p>
    <w:p w:rsidR="00ED65DA" w:rsidRDefault="00ED65DA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>Každý vlastný projekt sa musí zúčastniť školského kola SOČ.</w:t>
      </w:r>
    </w:p>
    <w:p w:rsidR="00ED65DA" w:rsidRDefault="00ED65DA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 xml:space="preserve">Po školskom kole SOČ sa komisia SOČ písomne vyjadrí čo je potrebné ešte na </w:t>
      </w:r>
      <w:r w:rsidR="00500266">
        <w:t xml:space="preserve">vlastnom </w:t>
      </w:r>
      <w:r>
        <w:t>projekte dopracovať, prepracovať, upraviť, ....</w:t>
      </w:r>
      <w:r w:rsidR="002B7D14">
        <w:t xml:space="preserve"> </w:t>
      </w:r>
      <w:r>
        <w:t xml:space="preserve">najviac v dvoch - troch riadkoch. Termín na dopracovanie </w:t>
      </w:r>
      <w:r w:rsidR="00500266">
        <w:t xml:space="preserve">vlastného </w:t>
      </w:r>
      <w:r>
        <w:t>projektu je stanovený v Harmonograme pre prípravu a realizáciu PČOZ.</w:t>
      </w:r>
    </w:p>
    <w:p w:rsidR="00500266" w:rsidRDefault="00500266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>Podľa Harmonogramu pre prípravu a realizáciu PČOZ si študent podá písomnú prihlášku na PČOZ formou realizácie vlastného projektu. V žiadosti sa konzultant a oponent vyjadria, či daný vlastný projekt odporučia na PČOZ formou realizácie vlastného projektu. Takto vypracovanú žiadosť potvrdí a odsúhlasí riaditeľ školy.</w:t>
      </w:r>
      <w:r w:rsidR="005B4593">
        <w:t xml:space="preserve"> Spolu s prihláškou odovzdá študent dve písomné vyhotovenia vlastného projektu a CD, ktoré bude obsahovať vlastný projekt v elektronickej podobe a</w:t>
      </w:r>
      <w:r w:rsidR="004860FC">
        <w:t> </w:t>
      </w:r>
      <w:r w:rsidR="005B4593">
        <w:t>prezentáciu</w:t>
      </w:r>
      <w:r w:rsidR="004860FC">
        <w:t xml:space="preserve"> v PowerPointe</w:t>
      </w:r>
      <w:r w:rsidR="005B4593">
        <w:t>.</w:t>
      </w:r>
      <w:r w:rsidR="00CB69AE">
        <w:t xml:space="preserve"> Prihlášku, vlastný projekt a CD študent odovzdá konzultantovi.</w:t>
      </w:r>
    </w:p>
    <w:p w:rsidR="00500266" w:rsidRDefault="002B7D14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>Študent</w:t>
      </w:r>
      <w:r w:rsidR="00500266">
        <w:t xml:space="preserve"> rieši úlohu vlastného projektu  v škole, doma alebo vo firme respektíve v organizácii, z ktorej má externého konzultanta.</w:t>
      </w:r>
    </w:p>
    <w:p w:rsidR="00500266" w:rsidRDefault="002B7D14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 xml:space="preserve">Študent </w:t>
      </w:r>
      <w:r w:rsidR="00500266">
        <w:t>rieši úlohu samostatne s využitím štúdia odbornej literatúry, resp. zís</w:t>
      </w:r>
      <w:r w:rsidR="00CB69AE">
        <w:t>kavaním informácií cez internet a z praxe.</w:t>
      </w:r>
    </w:p>
    <w:p w:rsidR="00500266" w:rsidRPr="000539F3" w:rsidRDefault="00500266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t xml:space="preserve">Problémy, ktoré sa vyskytnú pri práci </w:t>
      </w:r>
      <w:r w:rsidR="002B7D14">
        <w:t xml:space="preserve">študent </w:t>
      </w:r>
      <w:r>
        <w:rPr>
          <w:color w:val="000000"/>
        </w:rPr>
        <w:t xml:space="preserve">konzultuje s konzultantom, pričom je </w:t>
      </w:r>
      <w:r w:rsidR="002B7D14">
        <w:t xml:space="preserve">študentom </w:t>
      </w:r>
      <w:r>
        <w:rPr>
          <w:color w:val="000000"/>
        </w:rPr>
        <w:t xml:space="preserve">povolené nájsť si aj ďalšieho konzultanta </w:t>
      </w:r>
      <w:r w:rsidR="002B7D14">
        <w:rPr>
          <w:color w:val="000000"/>
        </w:rPr>
        <w:t>z</w:t>
      </w:r>
      <w:r>
        <w:rPr>
          <w:color w:val="000000"/>
        </w:rPr>
        <w:t xml:space="preserve"> potrebného odboru, ktorý musí byť uvedený ako konzultant vo vlastnom projekte.</w:t>
      </w:r>
    </w:p>
    <w:p w:rsidR="000539F3" w:rsidRPr="00500266" w:rsidRDefault="000539F3" w:rsidP="00ED65DA">
      <w:pPr>
        <w:numPr>
          <w:ilvl w:val="1"/>
          <w:numId w:val="2"/>
        </w:numPr>
        <w:tabs>
          <w:tab w:val="clear" w:pos="360"/>
        </w:tabs>
        <w:jc w:val="both"/>
      </w:pPr>
      <w:r>
        <w:rPr>
          <w:color w:val="000000"/>
        </w:rPr>
        <w:t>Prílohy spomínané v Pokynoch pre PČOZ MS sa nachádzajú na stránke SPŠ Trnava.</w:t>
      </w:r>
    </w:p>
    <w:p w:rsidR="00500266" w:rsidRDefault="00500266" w:rsidP="00500266">
      <w:pPr>
        <w:jc w:val="both"/>
        <w:rPr>
          <w:color w:val="000000"/>
        </w:rPr>
      </w:pPr>
    </w:p>
    <w:p w:rsidR="00500266" w:rsidRDefault="00500266" w:rsidP="00500266">
      <w:pPr>
        <w:jc w:val="both"/>
      </w:pPr>
    </w:p>
    <w:p w:rsidR="00500266" w:rsidRDefault="004A03DB" w:rsidP="004A03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Konzultant</w:t>
      </w:r>
    </w:p>
    <w:p w:rsidR="004A03DB" w:rsidRPr="004A03DB" w:rsidRDefault="004A03DB" w:rsidP="004A03DB">
      <w:pPr>
        <w:jc w:val="center"/>
        <w:rPr>
          <w:b/>
          <w:sz w:val="32"/>
          <w:szCs w:val="32"/>
          <w:u w:val="single"/>
        </w:rPr>
      </w:pPr>
    </w:p>
    <w:p w:rsidR="00500266" w:rsidRDefault="00500266" w:rsidP="00322191">
      <w:pPr>
        <w:shd w:val="clear" w:color="auto" w:fill="FFFFFF"/>
        <w:ind w:left="7" w:right="1"/>
        <w:jc w:val="both"/>
        <w:rPr>
          <w:color w:val="000000"/>
          <w:spacing w:val="-1"/>
        </w:rPr>
      </w:pPr>
      <w:r>
        <w:rPr>
          <w:color w:val="000000"/>
        </w:rPr>
        <w:t xml:space="preserve">Za účelom zabezpečenia kvality a úplnosti práce si každý </w:t>
      </w:r>
      <w:r w:rsidR="002B7D14">
        <w:t xml:space="preserve">študent </w:t>
      </w:r>
      <w:r>
        <w:rPr>
          <w:color w:val="000000"/>
        </w:rPr>
        <w:t>vyberie konzultanta</w:t>
      </w:r>
      <w:r w:rsidR="00322191">
        <w:rPr>
          <w:color w:val="000000"/>
        </w:rPr>
        <w:t xml:space="preserve">, ktorým je </w:t>
      </w:r>
      <w:r>
        <w:rPr>
          <w:color w:val="000000"/>
        </w:rPr>
        <w:t xml:space="preserve"> vyučujúci odborných predmetov</w:t>
      </w:r>
      <w:r w:rsidR="00322191">
        <w:rPr>
          <w:color w:val="000000"/>
        </w:rPr>
        <w:t>, prípadne ďalší konzultant môže byť z praxe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 xml:space="preserve">Konzultant stanoví harmonogram konzultácií. </w:t>
      </w:r>
      <w:r w:rsidR="002B7D14">
        <w:rPr>
          <w:color w:val="000000"/>
          <w:spacing w:val="-1"/>
        </w:rPr>
        <w:t>Š</w:t>
      </w:r>
      <w:r w:rsidR="002B7D14">
        <w:t xml:space="preserve">tudent </w:t>
      </w:r>
      <w:r>
        <w:rPr>
          <w:color w:val="000000"/>
          <w:spacing w:val="-1"/>
        </w:rPr>
        <w:t xml:space="preserve">je povinný absolvovať konzultácie a riadiť sa pokynmi konzultanta. Konzultant vypracuje hodnotenie na </w:t>
      </w:r>
      <w:r w:rsidR="00322191">
        <w:rPr>
          <w:color w:val="000000"/>
          <w:spacing w:val="-1"/>
        </w:rPr>
        <w:t xml:space="preserve">vlastný </w:t>
      </w:r>
      <w:r>
        <w:rPr>
          <w:color w:val="000000"/>
          <w:spacing w:val="-1"/>
        </w:rPr>
        <w:t>projekt</w:t>
      </w:r>
      <w:r w:rsidR="0032219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pri ktorom je konzultantom. Ak je konzultantom aj pracovník odbornej firmy</w:t>
      </w:r>
      <w:r w:rsidR="0032219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nie je povinný vypracovať hodnotenie, ale bolo by to vítané. </w:t>
      </w:r>
    </w:p>
    <w:p w:rsidR="00322191" w:rsidRDefault="00322191" w:rsidP="00322191">
      <w:pPr>
        <w:shd w:val="clear" w:color="auto" w:fill="FFFFFF"/>
        <w:ind w:left="7" w:right="1"/>
        <w:jc w:val="both"/>
        <w:rPr>
          <w:color w:val="000000"/>
          <w:spacing w:val="-1"/>
        </w:rPr>
      </w:pPr>
    </w:p>
    <w:p w:rsidR="00322191" w:rsidRPr="00322191" w:rsidRDefault="00322191" w:rsidP="00322191">
      <w:pPr>
        <w:shd w:val="clear" w:color="auto" w:fill="FFFFFF"/>
        <w:ind w:left="7" w:right="1"/>
        <w:jc w:val="both"/>
        <w:rPr>
          <w:color w:val="000000"/>
          <w:spacing w:val="-1"/>
        </w:rPr>
      </w:pPr>
    </w:p>
    <w:p w:rsidR="004A03DB" w:rsidRDefault="004A03D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322191" w:rsidRDefault="00322191" w:rsidP="004A03DB">
      <w:pPr>
        <w:jc w:val="center"/>
        <w:rPr>
          <w:b/>
          <w:sz w:val="32"/>
          <w:szCs w:val="32"/>
          <w:u w:val="single"/>
        </w:rPr>
      </w:pPr>
      <w:r w:rsidRPr="004A03DB">
        <w:rPr>
          <w:b/>
          <w:sz w:val="32"/>
          <w:szCs w:val="32"/>
          <w:u w:val="single"/>
        </w:rPr>
        <w:lastRenderedPageBreak/>
        <w:t>Harmonogramu pre prípravu a realizáciu PČOZ</w:t>
      </w:r>
    </w:p>
    <w:p w:rsidR="004A03DB" w:rsidRPr="004A03DB" w:rsidRDefault="004A03DB" w:rsidP="00322191">
      <w:pPr>
        <w:jc w:val="both"/>
        <w:rPr>
          <w:b/>
          <w:sz w:val="32"/>
          <w:szCs w:val="32"/>
          <w:u w:val="single"/>
        </w:rPr>
      </w:pPr>
    </w:p>
    <w:p w:rsidR="00322191" w:rsidRPr="004A03DB" w:rsidRDefault="00322191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>1. Schválenie témy vlastných projektov</w:t>
      </w:r>
      <w:r w:rsidR="00F6653C">
        <w:rPr>
          <w:rFonts w:eastAsiaTheme="minorHAnsi"/>
          <w:b/>
          <w:lang w:eastAsia="en-US"/>
        </w:rPr>
        <w:t xml:space="preserve"> v PK odborných predmetov</w:t>
      </w:r>
    </w:p>
    <w:p w:rsidR="00322191" w:rsidRPr="00322191" w:rsidRDefault="004A03DB" w:rsidP="00322191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322191" w:rsidRPr="00322191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1.októbra 2012</w:t>
      </w:r>
    </w:p>
    <w:p w:rsidR="00322191" w:rsidRPr="00322191" w:rsidRDefault="004A03DB" w:rsidP="00322191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</w:t>
      </w:r>
      <w:r w:rsidR="005B4593">
        <w:rPr>
          <w:rFonts w:eastAsiaTheme="minorHAnsi"/>
          <w:lang w:eastAsia="en-US"/>
        </w:rPr>
        <w:t>konzultant</w:t>
      </w:r>
    </w:p>
    <w:p w:rsidR="00322191" w:rsidRPr="004A03DB" w:rsidRDefault="00322191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>2. Odovzdanie osnovy práce a základného zoznamu literatúry</w:t>
      </w:r>
      <w:r w:rsidR="00D052DA" w:rsidRPr="004A03DB">
        <w:rPr>
          <w:rFonts w:eastAsiaTheme="minorHAnsi"/>
          <w:b/>
          <w:lang w:eastAsia="en-US"/>
        </w:rPr>
        <w:t xml:space="preserve"> (príloha)</w:t>
      </w:r>
    </w:p>
    <w:p w:rsidR="00322191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322191" w:rsidRPr="00322191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7</w:t>
      </w:r>
      <w:r w:rsidR="00322191" w:rsidRPr="00CD045F">
        <w:rPr>
          <w:rFonts w:eastAsiaTheme="minorHAnsi"/>
          <w:lang w:eastAsia="en-US"/>
        </w:rPr>
        <w:t xml:space="preserve">. </w:t>
      </w:r>
      <w:r w:rsidR="005B4593" w:rsidRPr="00CD045F">
        <w:rPr>
          <w:rFonts w:eastAsiaTheme="minorHAnsi"/>
          <w:lang w:eastAsia="en-US"/>
        </w:rPr>
        <w:t>novem</w:t>
      </w:r>
      <w:r w:rsidR="00322191" w:rsidRPr="00CD045F">
        <w:rPr>
          <w:rFonts w:eastAsiaTheme="minorHAnsi"/>
          <w:lang w:eastAsia="en-US"/>
        </w:rPr>
        <w:t>bra 20</w:t>
      </w:r>
      <w:r w:rsidR="005B4593" w:rsidRPr="00CD045F">
        <w:rPr>
          <w:rFonts w:eastAsiaTheme="minorHAnsi"/>
          <w:lang w:eastAsia="en-US"/>
        </w:rPr>
        <w:t>1</w:t>
      </w:r>
      <w:r w:rsidR="00CD045F">
        <w:rPr>
          <w:rFonts w:eastAsiaTheme="minorHAnsi"/>
          <w:lang w:eastAsia="en-US"/>
        </w:rPr>
        <w:t>2</w:t>
      </w:r>
    </w:p>
    <w:p w:rsidR="00322191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konzultant, </w:t>
      </w:r>
      <w:r w:rsidR="002B7D14">
        <w:t>študent</w:t>
      </w:r>
    </w:p>
    <w:p w:rsidR="00322191" w:rsidRPr="004A03DB" w:rsidRDefault="00322191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 xml:space="preserve">3. Odovzdanie teoretickej a metodickej časti </w:t>
      </w:r>
      <w:r w:rsidR="005B4593" w:rsidRPr="004A03DB">
        <w:rPr>
          <w:rFonts w:eastAsiaTheme="minorHAnsi"/>
          <w:b/>
          <w:lang w:eastAsia="en-US"/>
        </w:rPr>
        <w:t>práce</w:t>
      </w:r>
    </w:p>
    <w:p w:rsidR="00322191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2B7D14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7</w:t>
      </w:r>
      <w:r w:rsidR="002B7D14" w:rsidRPr="00CD045F">
        <w:rPr>
          <w:rFonts w:eastAsiaTheme="minorHAnsi"/>
          <w:lang w:eastAsia="en-US"/>
        </w:rPr>
        <w:t>. decembra 201</w:t>
      </w:r>
      <w:r w:rsidR="00CD045F">
        <w:rPr>
          <w:rFonts w:eastAsiaTheme="minorHAnsi"/>
          <w:lang w:eastAsia="en-US"/>
        </w:rPr>
        <w:t>2</w:t>
      </w:r>
    </w:p>
    <w:p w:rsidR="00322191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konzultant, </w:t>
      </w:r>
      <w:r w:rsidR="002B7D14">
        <w:t>študent</w:t>
      </w:r>
    </w:p>
    <w:p w:rsidR="00322191" w:rsidRPr="004A03DB" w:rsidRDefault="00322191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 xml:space="preserve">4. Odovzdanie </w:t>
      </w:r>
      <w:r w:rsidR="005B4593" w:rsidRPr="004A03DB">
        <w:rPr>
          <w:rFonts w:eastAsiaTheme="minorHAnsi"/>
          <w:b/>
          <w:lang w:eastAsia="en-US"/>
        </w:rPr>
        <w:t>vlastnej</w:t>
      </w:r>
      <w:r w:rsidRPr="004A03DB">
        <w:rPr>
          <w:rFonts w:eastAsiaTheme="minorHAnsi"/>
          <w:b/>
          <w:lang w:eastAsia="en-US"/>
        </w:rPr>
        <w:t xml:space="preserve"> časti </w:t>
      </w:r>
      <w:r w:rsidR="005B4593" w:rsidRPr="004A03DB">
        <w:rPr>
          <w:rFonts w:eastAsiaTheme="minorHAnsi"/>
          <w:b/>
          <w:lang w:eastAsia="en-US"/>
        </w:rPr>
        <w:t>práce</w:t>
      </w:r>
    </w:p>
    <w:p w:rsidR="00322191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322191" w:rsidRPr="00322191">
        <w:rPr>
          <w:rFonts w:eastAsiaTheme="minorHAnsi"/>
          <w:lang w:eastAsia="en-US"/>
        </w:rPr>
        <w:t xml:space="preserve"> </w:t>
      </w:r>
      <w:r w:rsidR="0032463F">
        <w:rPr>
          <w:rFonts w:eastAsiaTheme="minorHAnsi"/>
          <w:lang w:eastAsia="en-US"/>
        </w:rPr>
        <w:t>4</w:t>
      </w:r>
      <w:r w:rsidR="00322191" w:rsidRPr="0032463F">
        <w:rPr>
          <w:rFonts w:eastAsiaTheme="minorHAnsi"/>
          <w:lang w:eastAsia="en-US"/>
        </w:rPr>
        <w:t xml:space="preserve">. </w:t>
      </w:r>
      <w:r w:rsidR="005B4593" w:rsidRPr="0032463F">
        <w:rPr>
          <w:rFonts w:eastAsiaTheme="minorHAnsi"/>
          <w:lang w:eastAsia="en-US"/>
        </w:rPr>
        <w:t>februára 201</w:t>
      </w:r>
      <w:r w:rsidR="0032463F">
        <w:rPr>
          <w:rFonts w:eastAsiaTheme="minorHAnsi"/>
          <w:lang w:eastAsia="en-US"/>
        </w:rPr>
        <w:t>3</w:t>
      </w:r>
    </w:p>
    <w:p w:rsidR="00322191" w:rsidRDefault="004A03DB" w:rsidP="005B4593">
      <w:pPr>
        <w:autoSpaceDE w:val="0"/>
        <w:autoSpaceDN w:val="0"/>
        <w:adjustRightInd w:val="0"/>
        <w:ind w:firstLine="708"/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konzultant, </w:t>
      </w:r>
      <w:r w:rsidR="002B7D14">
        <w:t>študent</w:t>
      </w:r>
    </w:p>
    <w:p w:rsidR="00CD045F" w:rsidRPr="004A03DB" w:rsidRDefault="00CD045F" w:rsidP="00CD045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Pr="004A03DB">
        <w:rPr>
          <w:rFonts w:eastAsiaTheme="minorHAnsi"/>
          <w:b/>
          <w:lang w:eastAsia="en-US"/>
        </w:rPr>
        <w:t>. Odovzdanie práce vo forme SOČ v dvoch vyhotoveniach</w:t>
      </w:r>
    </w:p>
    <w:p w:rsidR="00CD045F" w:rsidRPr="001331DC" w:rsidRDefault="00CD045F" w:rsidP="00CD045F">
      <w:pPr>
        <w:autoSpaceDE w:val="0"/>
        <w:autoSpaceDN w:val="0"/>
        <w:adjustRightInd w:val="0"/>
        <w:ind w:firstLine="708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TERMÍN:</w:t>
      </w:r>
      <w:r w:rsidRPr="003221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18</w:t>
      </w:r>
      <w:r w:rsidRPr="00CD045F">
        <w:rPr>
          <w:rFonts w:eastAsiaTheme="minorHAnsi"/>
          <w:lang w:eastAsia="en-US"/>
        </w:rPr>
        <w:t>. februára 201</w:t>
      </w:r>
      <w:r>
        <w:rPr>
          <w:rFonts w:eastAsiaTheme="minorHAnsi"/>
          <w:lang w:eastAsia="en-US"/>
        </w:rPr>
        <w:t>3</w:t>
      </w:r>
    </w:p>
    <w:p w:rsidR="00CD045F" w:rsidRDefault="00CD045F" w:rsidP="00CD045F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Pr="00322191">
        <w:rPr>
          <w:rFonts w:eastAsiaTheme="minorHAnsi"/>
          <w:lang w:eastAsia="en-US"/>
        </w:rPr>
        <w:t xml:space="preserve"> konzultant, </w:t>
      </w:r>
      <w:r>
        <w:t>študent</w:t>
      </w:r>
    </w:p>
    <w:p w:rsidR="005B4593" w:rsidRPr="004A03DB" w:rsidRDefault="0032463F" w:rsidP="005B459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="005B4593" w:rsidRPr="004A03DB">
        <w:rPr>
          <w:rFonts w:eastAsiaTheme="minorHAnsi"/>
          <w:b/>
          <w:lang w:eastAsia="en-US"/>
        </w:rPr>
        <w:t>. Vypracovanie prezentácie práce v MS Office PowerPoint</w:t>
      </w:r>
    </w:p>
    <w:p w:rsidR="005B4593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5B4593" w:rsidRPr="00322191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22</w:t>
      </w:r>
      <w:r w:rsidR="005B4593" w:rsidRPr="00CD045F">
        <w:rPr>
          <w:rFonts w:eastAsiaTheme="minorHAnsi"/>
          <w:lang w:eastAsia="en-US"/>
        </w:rPr>
        <w:t xml:space="preserve">. </w:t>
      </w:r>
      <w:r w:rsidR="001F0514" w:rsidRPr="00CD045F">
        <w:rPr>
          <w:rFonts w:eastAsiaTheme="minorHAnsi"/>
          <w:lang w:eastAsia="en-US"/>
        </w:rPr>
        <w:t>februára</w:t>
      </w:r>
      <w:r w:rsidR="005B4593" w:rsidRPr="00CD045F">
        <w:rPr>
          <w:rFonts w:eastAsiaTheme="minorHAnsi"/>
          <w:lang w:eastAsia="en-US"/>
        </w:rPr>
        <w:t xml:space="preserve"> 20</w:t>
      </w:r>
      <w:r w:rsidR="001F0514" w:rsidRPr="00CD045F">
        <w:rPr>
          <w:rFonts w:eastAsiaTheme="minorHAnsi"/>
          <w:lang w:eastAsia="en-US"/>
        </w:rPr>
        <w:t>1</w:t>
      </w:r>
      <w:r w:rsidR="00CD045F">
        <w:rPr>
          <w:rFonts w:eastAsiaTheme="minorHAnsi"/>
          <w:lang w:eastAsia="en-US"/>
        </w:rPr>
        <w:t>3</w:t>
      </w:r>
    </w:p>
    <w:p w:rsidR="005B4593" w:rsidRPr="00322191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5B4593" w:rsidRPr="00322191">
        <w:rPr>
          <w:rFonts w:eastAsiaTheme="minorHAnsi"/>
          <w:lang w:eastAsia="en-US"/>
        </w:rPr>
        <w:t xml:space="preserve"> </w:t>
      </w:r>
      <w:r w:rsidR="002B7D14">
        <w:t>študent</w:t>
      </w:r>
    </w:p>
    <w:p w:rsidR="00CB69AE" w:rsidRPr="004A03DB" w:rsidRDefault="00CB69AE" w:rsidP="00CB69A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>7. Školské kolo SOČ</w:t>
      </w:r>
    </w:p>
    <w:p w:rsidR="00CB69AE" w:rsidRPr="001331DC" w:rsidRDefault="004A03DB" w:rsidP="005B4593">
      <w:pPr>
        <w:autoSpaceDE w:val="0"/>
        <w:autoSpaceDN w:val="0"/>
        <w:adjustRightInd w:val="0"/>
        <w:ind w:firstLine="708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TERMÍN:</w:t>
      </w:r>
      <w:r w:rsidR="00CB69AE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25</w:t>
      </w:r>
      <w:r w:rsidR="00CB69AE" w:rsidRPr="00CD045F">
        <w:rPr>
          <w:rFonts w:eastAsiaTheme="minorHAnsi"/>
          <w:lang w:eastAsia="en-US"/>
        </w:rPr>
        <w:t xml:space="preserve">. </w:t>
      </w:r>
      <w:r w:rsidR="00CD045F">
        <w:rPr>
          <w:rFonts w:eastAsiaTheme="minorHAnsi"/>
          <w:lang w:eastAsia="en-US"/>
        </w:rPr>
        <w:t>február</w:t>
      </w:r>
      <w:r w:rsidR="00CB69AE" w:rsidRPr="00CD045F">
        <w:rPr>
          <w:rFonts w:eastAsiaTheme="minorHAnsi"/>
          <w:lang w:eastAsia="en-US"/>
        </w:rPr>
        <w:t>a 201</w:t>
      </w:r>
      <w:r w:rsidR="00CD045F">
        <w:rPr>
          <w:rFonts w:eastAsiaTheme="minorHAnsi"/>
          <w:lang w:eastAsia="en-US"/>
        </w:rPr>
        <w:t>3</w:t>
      </w:r>
    </w:p>
    <w:p w:rsidR="00CB69AE" w:rsidRDefault="004A03DB" w:rsidP="005B4593">
      <w:pPr>
        <w:autoSpaceDE w:val="0"/>
        <w:autoSpaceDN w:val="0"/>
        <w:adjustRightInd w:val="0"/>
        <w:ind w:firstLine="708"/>
      </w:pPr>
      <w:r>
        <w:rPr>
          <w:rFonts w:eastAsiaTheme="minorHAnsi"/>
          <w:lang w:eastAsia="en-US"/>
        </w:rPr>
        <w:t>ZODPOVEDÁ:</w:t>
      </w:r>
      <w:r w:rsidR="00CB69AE">
        <w:rPr>
          <w:rFonts w:eastAsiaTheme="minorHAnsi"/>
          <w:lang w:eastAsia="en-US"/>
        </w:rPr>
        <w:t xml:space="preserve"> </w:t>
      </w:r>
      <w:r w:rsidR="002B7D14">
        <w:t>študent</w:t>
      </w:r>
    </w:p>
    <w:p w:rsidR="00F6653C" w:rsidRPr="004A03DB" w:rsidRDefault="00F6653C" w:rsidP="00F6653C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b/>
          <w:lang w:eastAsia="en-US"/>
        </w:rPr>
        <w:t>8</w:t>
      </w:r>
      <w:r w:rsidRPr="004A03DB">
        <w:rPr>
          <w:rFonts w:eastAsiaTheme="minorHAnsi"/>
          <w:b/>
          <w:lang w:eastAsia="en-US"/>
        </w:rPr>
        <w:t xml:space="preserve">. Podanie </w:t>
      </w:r>
      <w:r w:rsidRPr="004A03DB">
        <w:rPr>
          <w:b/>
        </w:rPr>
        <w:t>písomnej prihlášky na PČOZ formou realizácie vlastného projektu (príloha)</w:t>
      </w:r>
    </w:p>
    <w:p w:rsidR="00F6653C" w:rsidRPr="001331DC" w:rsidRDefault="00F6653C" w:rsidP="00F6653C">
      <w:pPr>
        <w:autoSpaceDE w:val="0"/>
        <w:autoSpaceDN w:val="0"/>
        <w:adjustRightInd w:val="0"/>
        <w:ind w:firstLine="708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TERMÍN:</w:t>
      </w:r>
      <w:r w:rsidRPr="00322191">
        <w:rPr>
          <w:rFonts w:eastAsiaTheme="minorHAnsi"/>
          <w:lang w:eastAsia="en-US"/>
        </w:rPr>
        <w:t xml:space="preserve"> </w:t>
      </w:r>
      <w:r w:rsidR="00CD045F">
        <w:rPr>
          <w:rFonts w:eastAsiaTheme="minorHAnsi"/>
          <w:lang w:eastAsia="en-US"/>
        </w:rPr>
        <w:t>1</w:t>
      </w:r>
      <w:r w:rsidRPr="00CD045F">
        <w:rPr>
          <w:rFonts w:eastAsiaTheme="minorHAnsi"/>
          <w:lang w:eastAsia="en-US"/>
        </w:rPr>
        <w:t>. marca 201</w:t>
      </w:r>
      <w:r w:rsidR="00CD045F">
        <w:rPr>
          <w:rFonts w:eastAsiaTheme="minorHAnsi"/>
          <w:lang w:eastAsia="en-US"/>
        </w:rPr>
        <w:t>3</w:t>
      </w:r>
    </w:p>
    <w:p w:rsidR="00F6653C" w:rsidRDefault="00F6653C" w:rsidP="00F6653C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ZODPOVEDÁ: </w:t>
      </w:r>
      <w:r>
        <w:t>študent</w:t>
      </w:r>
    </w:p>
    <w:p w:rsidR="001F0514" w:rsidRPr="004A03DB" w:rsidRDefault="00F6653C" w:rsidP="001F051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1F0514" w:rsidRPr="004A03DB">
        <w:rPr>
          <w:rFonts w:eastAsiaTheme="minorHAnsi"/>
          <w:b/>
          <w:lang w:eastAsia="en-US"/>
        </w:rPr>
        <w:t>. Prípadné dopracovanie vlastného projektu</w:t>
      </w:r>
    </w:p>
    <w:p w:rsidR="001F0514" w:rsidRPr="001331DC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TERMÍN:</w:t>
      </w:r>
      <w:r w:rsidR="001F0514" w:rsidRPr="00322191">
        <w:rPr>
          <w:rFonts w:eastAsiaTheme="minorHAnsi"/>
          <w:lang w:eastAsia="en-US"/>
        </w:rPr>
        <w:t xml:space="preserve"> </w:t>
      </w:r>
      <w:r w:rsidR="00CD045F" w:rsidRPr="00CD045F">
        <w:rPr>
          <w:rFonts w:eastAsiaTheme="minorHAnsi"/>
          <w:lang w:eastAsia="en-US"/>
        </w:rPr>
        <w:t>1</w:t>
      </w:r>
      <w:r w:rsidR="00CD045F">
        <w:rPr>
          <w:rFonts w:eastAsiaTheme="minorHAnsi"/>
          <w:lang w:eastAsia="en-US"/>
        </w:rPr>
        <w:t>5. marca 2013</w:t>
      </w:r>
    </w:p>
    <w:p w:rsidR="001F0514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1F0514" w:rsidRPr="00322191">
        <w:rPr>
          <w:rFonts w:eastAsiaTheme="minorHAnsi"/>
          <w:lang w:eastAsia="en-US"/>
        </w:rPr>
        <w:t xml:space="preserve"> konzultant, </w:t>
      </w:r>
      <w:r w:rsidR="002B7D14">
        <w:t>študent</w:t>
      </w:r>
    </w:p>
    <w:p w:rsidR="00322191" w:rsidRPr="004A03DB" w:rsidRDefault="00CB69AE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>10</w:t>
      </w:r>
      <w:r w:rsidR="001F0514" w:rsidRPr="004A03DB">
        <w:rPr>
          <w:rFonts w:eastAsiaTheme="minorHAnsi"/>
          <w:b/>
          <w:lang w:eastAsia="en-US"/>
        </w:rPr>
        <w:t xml:space="preserve">. </w:t>
      </w:r>
      <w:r w:rsidR="00322191" w:rsidRPr="004A03DB">
        <w:rPr>
          <w:rFonts w:eastAsiaTheme="minorHAnsi"/>
          <w:b/>
          <w:lang w:eastAsia="en-US"/>
        </w:rPr>
        <w:t>Vypracovanie posudkov na vlastné projekty</w:t>
      </w:r>
    </w:p>
    <w:p w:rsidR="00322191" w:rsidRPr="001331DC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TERMÍN:</w:t>
      </w:r>
      <w:r w:rsidR="00322191" w:rsidRPr="00322191">
        <w:rPr>
          <w:rFonts w:eastAsiaTheme="minorHAnsi"/>
          <w:lang w:eastAsia="en-US"/>
        </w:rPr>
        <w:t xml:space="preserve"> </w:t>
      </w:r>
      <w:r w:rsidR="00CB69AE" w:rsidRPr="00CD045F">
        <w:rPr>
          <w:rFonts w:eastAsiaTheme="minorHAnsi"/>
          <w:lang w:eastAsia="en-US"/>
        </w:rPr>
        <w:t>2</w:t>
      </w:r>
      <w:r w:rsidR="00CD045F">
        <w:rPr>
          <w:rFonts w:eastAsiaTheme="minorHAnsi"/>
          <w:lang w:eastAsia="en-US"/>
        </w:rPr>
        <w:t>5</w:t>
      </w:r>
      <w:r w:rsidR="00322191" w:rsidRPr="00CD045F">
        <w:rPr>
          <w:rFonts w:eastAsiaTheme="minorHAnsi"/>
          <w:lang w:eastAsia="en-US"/>
        </w:rPr>
        <w:t>. marca 20</w:t>
      </w:r>
      <w:r w:rsidR="001F0514" w:rsidRPr="00CD045F">
        <w:rPr>
          <w:rFonts w:eastAsiaTheme="minorHAnsi"/>
          <w:lang w:eastAsia="en-US"/>
        </w:rPr>
        <w:t>1</w:t>
      </w:r>
      <w:r w:rsidR="00CD045F">
        <w:rPr>
          <w:rFonts w:eastAsiaTheme="minorHAnsi"/>
          <w:lang w:eastAsia="en-US"/>
        </w:rPr>
        <w:t>3</w:t>
      </w:r>
    </w:p>
    <w:p w:rsidR="00322191" w:rsidRPr="00322191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konzultant, oponent</w:t>
      </w:r>
    </w:p>
    <w:p w:rsidR="00322191" w:rsidRPr="004A03DB" w:rsidRDefault="00CB69AE" w:rsidP="003221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A03DB">
        <w:rPr>
          <w:rFonts w:eastAsiaTheme="minorHAnsi"/>
          <w:b/>
          <w:lang w:eastAsia="en-US"/>
        </w:rPr>
        <w:t>11</w:t>
      </w:r>
      <w:r w:rsidR="00322191" w:rsidRPr="004A03DB">
        <w:rPr>
          <w:rFonts w:eastAsiaTheme="minorHAnsi"/>
          <w:b/>
          <w:lang w:eastAsia="en-US"/>
        </w:rPr>
        <w:t>. Oznámenie o doporučení vlastného projektu na obhajobu pred maturitnou</w:t>
      </w:r>
      <w:r w:rsidR="001F0514" w:rsidRPr="004A03DB">
        <w:rPr>
          <w:rFonts w:eastAsiaTheme="minorHAnsi"/>
          <w:b/>
          <w:lang w:eastAsia="en-US"/>
        </w:rPr>
        <w:t xml:space="preserve"> </w:t>
      </w:r>
      <w:r w:rsidR="00322191" w:rsidRPr="004A03DB">
        <w:rPr>
          <w:rFonts w:eastAsiaTheme="minorHAnsi"/>
          <w:b/>
          <w:lang w:eastAsia="en-US"/>
        </w:rPr>
        <w:t>komisiou</w:t>
      </w:r>
    </w:p>
    <w:p w:rsidR="00322191" w:rsidRPr="00322191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TERMÍN:</w:t>
      </w:r>
      <w:r w:rsidR="00322191" w:rsidRPr="00322191">
        <w:rPr>
          <w:rFonts w:eastAsiaTheme="minorHAnsi"/>
          <w:lang w:eastAsia="en-US"/>
        </w:rPr>
        <w:t xml:space="preserve"> </w:t>
      </w:r>
      <w:r w:rsidR="00F6653C">
        <w:rPr>
          <w:rFonts w:eastAsiaTheme="minorHAnsi"/>
          <w:lang w:eastAsia="en-US"/>
        </w:rPr>
        <w:t>určí riaditeľ školy</w:t>
      </w:r>
    </w:p>
    <w:p w:rsidR="00322191" w:rsidRPr="00322191" w:rsidRDefault="004A03DB" w:rsidP="001F051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ZODPOVEDÁ:</w:t>
      </w:r>
      <w:r w:rsidR="00322191" w:rsidRPr="00322191">
        <w:rPr>
          <w:rFonts w:eastAsiaTheme="minorHAnsi"/>
          <w:lang w:eastAsia="en-US"/>
        </w:rPr>
        <w:t xml:space="preserve"> riaditeľ školy</w:t>
      </w:r>
    </w:p>
    <w:p w:rsidR="001F0514" w:rsidRDefault="001F0514" w:rsidP="003221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191" w:rsidRPr="00322191" w:rsidRDefault="00322191" w:rsidP="004A03DB">
      <w:pPr>
        <w:autoSpaceDE w:val="0"/>
        <w:autoSpaceDN w:val="0"/>
        <w:adjustRightInd w:val="0"/>
        <w:jc w:val="both"/>
        <w:rPr>
          <w:b/>
        </w:rPr>
      </w:pPr>
      <w:r w:rsidRPr="00322191">
        <w:rPr>
          <w:rFonts w:eastAsiaTheme="minorHAnsi"/>
          <w:lang w:eastAsia="en-US"/>
        </w:rPr>
        <w:t xml:space="preserve">Stanovené termíny sú pre </w:t>
      </w:r>
      <w:r w:rsidR="00F6653C">
        <w:rPr>
          <w:rFonts w:eastAsiaTheme="minorHAnsi"/>
          <w:lang w:eastAsia="en-US"/>
        </w:rPr>
        <w:t>študentov</w:t>
      </w:r>
      <w:r w:rsidRPr="00322191">
        <w:rPr>
          <w:rFonts w:eastAsiaTheme="minorHAnsi"/>
          <w:lang w:eastAsia="en-US"/>
        </w:rPr>
        <w:t xml:space="preserve"> záväzné. V prípade, že </w:t>
      </w:r>
      <w:r w:rsidR="002B7D14">
        <w:t xml:space="preserve">študent </w:t>
      </w:r>
      <w:r w:rsidRPr="00322191">
        <w:rPr>
          <w:rFonts w:eastAsiaTheme="minorHAnsi"/>
          <w:lang w:eastAsia="en-US"/>
        </w:rPr>
        <w:t>termín nedodrží,</w:t>
      </w:r>
      <w:r w:rsidR="001F0514">
        <w:rPr>
          <w:rFonts w:eastAsiaTheme="minorHAnsi"/>
          <w:lang w:eastAsia="en-US"/>
        </w:rPr>
        <w:t xml:space="preserve"> </w:t>
      </w:r>
      <w:r w:rsidRPr="00322191">
        <w:rPr>
          <w:rFonts w:eastAsiaTheme="minorHAnsi"/>
          <w:lang w:eastAsia="en-US"/>
        </w:rPr>
        <w:t>stráca možnosť</w:t>
      </w:r>
      <w:r w:rsidR="002B7D14">
        <w:rPr>
          <w:rFonts w:eastAsiaTheme="minorHAnsi"/>
          <w:lang w:eastAsia="en-US"/>
        </w:rPr>
        <w:t xml:space="preserve"> </w:t>
      </w:r>
      <w:r w:rsidRPr="00322191">
        <w:rPr>
          <w:rFonts w:eastAsiaTheme="minorHAnsi"/>
          <w:lang w:eastAsia="en-US"/>
        </w:rPr>
        <w:t>vykonať PČ OZ MS formou obhajoby vlastného projektu a PČ OZ MS bude</w:t>
      </w:r>
      <w:r w:rsidR="001F0514">
        <w:rPr>
          <w:rFonts w:eastAsiaTheme="minorHAnsi"/>
          <w:lang w:eastAsia="en-US"/>
        </w:rPr>
        <w:t xml:space="preserve"> </w:t>
      </w:r>
      <w:r w:rsidRPr="00322191">
        <w:rPr>
          <w:rFonts w:eastAsiaTheme="minorHAnsi"/>
          <w:lang w:eastAsia="en-US"/>
        </w:rPr>
        <w:t>robiť formou predvedenia komplexnej úlohy.</w:t>
      </w:r>
    </w:p>
    <w:p w:rsidR="00662892" w:rsidRDefault="00662892" w:rsidP="004A03DB">
      <w:pPr>
        <w:jc w:val="both"/>
      </w:pPr>
    </w:p>
    <w:p w:rsidR="004A03DB" w:rsidRDefault="004A03D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052DA" w:rsidRDefault="00D052DA" w:rsidP="004A03DB">
      <w:pPr>
        <w:jc w:val="center"/>
        <w:rPr>
          <w:b/>
          <w:sz w:val="32"/>
          <w:szCs w:val="32"/>
          <w:u w:val="single"/>
        </w:rPr>
      </w:pPr>
      <w:r w:rsidRPr="004A03DB">
        <w:rPr>
          <w:b/>
          <w:sz w:val="32"/>
          <w:szCs w:val="32"/>
          <w:u w:val="single"/>
        </w:rPr>
        <w:lastRenderedPageBreak/>
        <w:t>Spracovanie informácií vo vlastnom projekte</w:t>
      </w:r>
    </w:p>
    <w:p w:rsidR="004A03DB" w:rsidRPr="004A03DB" w:rsidRDefault="004A03DB" w:rsidP="004A03DB">
      <w:pPr>
        <w:jc w:val="center"/>
        <w:rPr>
          <w:b/>
          <w:sz w:val="32"/>
          <w:szCs w:val="32"/>
          <w:u w:val="single"/>
        </w:rPr>
      </w:pPr>
    </w:p>
    <w:p w:rsidR="00D052DA" w:rsidRPr="00853415" w:rsidRDefault="00D052DA" w:rsidP="004A03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 xml:space="preserve">Požiadavky na prácu sa dajú rozdeliť do </w:t>
      </w:r>
      <w:r w:rsidR="00AC1532">
        <w:rPr>
          <w:rFonts w:eastAsiaTheme="minorHAnsi"/>
          <w:lang w:eastAsia="en-US"/>
        </w:rPr>
        <w:t>troch</w:t>
      </w:r>
      <w:r w:rsidRPr="00853415">
        <w:rPr>
          <w:rFonts w:eastAsiaTheme="minorHAnsi"/>
          <w:lang w:eastAsia="en-US"/>
        </w:rPr>
        <w:t xml:space="preserve"> skupín:</w:t>
      </w:r>
    </w:p>
    <w:p w:rsidR="00D052DA" w:rsidRPr="00853415" w:rsidRDefault="00D052DA" w:rsidP="004A03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a) nároky na formálnu úpravu práce</w:t>
      </w:r>
    </w:p>
    <w:p w:rsidR="00D052DA" w:rsidRDefault="00D052DA" w:rsidP="004A03DB">
      <w:pPr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b) nároky na obsahovú stránku práce</w:t>
      </w:r>
    </w:p>
    <w:p w:rsidR="00AC1532" w:rsidRDefault="00AC1532" w:rsidP="004A03D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4860FC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rezentácia</w:t>
      </w:r>
      <w:r w:rsidR="004860FC">
        <w:rPr>
          <w:rFonts w:eastAsiaTheme="minorHAnsi"/>
          <w:lang w:eastAsia="en-US"/>
        </w:rPr>
        <w:t xml:space="preserve"> v PowerPointe</w:t>
      </w:r>
    </w:p>
    <w:p w:rsidR="004A03DB" w:rsidRPr="00853415" w:rsidRDefault="004A03DB" w:rsidP="004A03DB">
      <w:pPr>
        <w:jc w:val="both"/>
        <w:rPr>
          <w:rFonts w:eastAsiaTheme="minorHAnsi"/>
          <w:lang w:eastAsia="en-US"/>
        </w:rPr>
      </w:pPr>
    </w:p>
    <w:p w:rsidR="00D052DA" w:rsidRDefault="00D052DA" w:rsidP="004A03DB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i/>
          <w:sz w:val="32"/>
          <w:szCs w:val="32"/>
          <w:u w:val="single"/>
          <w:lang w:eastAsia="en-US"/>
        </w:rPr>
      </w:pPr>
      <w:r w:rsidRPr="004A03DB">
        <w:rPr>
          <w:rFonts w:eastAsiaTheme="minorHAnsi"/>
          <w:b/>
          <w:bCs/>
          <w:i/>
          <w:sz w:val="32"/>
          <w:szCs w:val="32"/>
          <w:u w:val="single"/>
          <w:lang w:eastAsia="en-US"/>
        </w:rPr>
        <w:t>Formálna úprava práce</w:t>
      </w:r>
    </w:p>
    <w:p w:rsidR="004A03DB" w:rsidRPr="004A03DB" w:rsidRDefault="004A03DB" w:rsidP="004A03D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32"/>
          <w:szCs w:val="32"/>
          <w:u w:val="single"/>
          <w:lang w:eastAsia="en-US"/>
        </w:rPr>
      </w:pPr>
    </w:p>
    <w:p w:rsidR="00977703" w:rsidRDefault="00D052DA" w:rsidP="004A03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 xml:space="preserve">Práca sa píše v autorskom pluráli (t. j. v </w:t>
      </w:r>
      <w:r w:rsidRPr="004507FF">
        <w:rPr>
          <w:rFonts w:eastAsiaTheme="minorHAnsi"/>
          <w:lang w:eastAsia="en-US"/>
        </w:rPr>
        <w:t>prvej osobe množného čísla,</w:t>
      </w:r>
      <w:r w:rsidRPr="00853415">
        <w:rPr>
          <w:rFonts w:eastAsiaTheme="minorHAnsi"/>
          <w:lang w:eastAsia="en-US"/>
        </w:rPr>
        <w:t xml:space="preserve"> aj keď je autor iba jeden) na počítači, na biely papier formátu A4. Zviaže sa hrebeňovou väzbou. Práca má byť písaná </w:t>
      </w:r>
      <w:r w:rsidR="00F6653C">
        <w:rPr>
          <w:rFonts w:eastAsiaTheme="minorHAnsi"/>
          <w:lang w:eastAsia="en-US"/>
        </w:rPr>
        <w:t>len na </w:t>
      </w:r>
      <w:r w:rsidRPr="00853415">
        <w:rPr>
          <w:rFonts w:eastAsiaTheme="minorHAnsi"/>
          <w:lang w:eastAsia="en-US"/>
        </w:rPr>
        <w:t>j</w:t>
      </w:r>
      <w:r w:rsidR="00F6653C">
        <w:rPr>
          <w:rFonts w:eastAsiaTheme="minorHAnsi"/>
          <w:lang w:eastAsia="en-US"/>
        </w:rPr>
        <w:t>ednej strane listu</w:t>
      </w:r>
      <w:r w:rsidRPr="00853415">
        <w:rPr>
          <w:rFonts w:eastAsiaTheme="minorHAnsi"/>
          <w:lang w:eastAsia="en-US"/>
        </w:rPr>
        <w:t xml:space="preserve">. </w:t>
      </w:r>
      <w:r w:rsidR="00977703" w:rsidRPr="00853415">
        <w:rPr>
          <w:rFonts w:eastAsiaTheme="minorHAnsi"/>
          <w:lang w:eastAsia="en-US"/>
        </w:rPr>
        <w:t xml:space="preserve">Práca má byť vyhotovená v </w:t>
      </w:r>
      <w:r w:rsidR="00AC1532">
        <w:rPr>
          <w:rFonts w:eastAsiaTheme="minorHAnsi"/>
          <w:lang w:eastAsia="en-US"/>
        </w:rPr>
        <w:t>2</w:t>
      </w:r>
      <w:r w:rsidR="00977703" w:rsidRPr="00853415">
        <w:rPr>
          <w:rFonts w:eastAsiaTheme="minorHAnsi"/>
          <w:lang w:eastAsia="en-US"/>
        </w:rPr>
        <w:t xml:space="preserve"> exemplároch. Prácu odporúčame písať v textovom editore Word, typ písma Times New Roman, veľkosť písma 12, riadkovanie 1,5. Odporúčané nastavenie okrajov: hore 2,5 cm, dole 2,5 cm, vľavo 3 cm, vpravo 2,5 cm. </w:t>
      </w:r>
      <w:r w:rsidRPr="00853415">
        <w:rPr>
          <w:rFonts w:eastAsiaTheme="minorHAnsi"/>
          <w:lang w:eastAsia="en-US"/>
        </w:rPr>
        <w:t>Väčšie alebo zvýraznené písmo sa používa iba na označenie jednotlivých</w:t>
      </w:r>
      <w:r w:rsidR="00977703" w:rsidRPr="00853415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častí a kapitol. Text nepodčiarkujeme.</w:t>
      </w:r>
    </w:p>
    <w:p w:rsidR="00977703" w:rsidRPr="00853415" w:rsidRDefault="00977703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53415">
        <w:rPr>
          <w:rFonts w:eastAsiaTheme="minorHAnsi"/>
          <w:b/>
          <w:bCs/>
          <w:lang w:eastAsia="en-US"/>
        </w:rPr>
        <w:t>Číslovanie strán jednotlivých častí práce :</w:t>
      </w:r>
    </w:p>
    <w:p w:rsidR="00977703" w:rsidRDefault="00977703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Titulný list sa počíta do stránkovania, ale čísla stránok sa na ňom nepíšu nezobrazujú sa, nevytlačia sa.</w:t>
      </w:r>
      <w:r w:rsidR="00AC1532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Úvod, obsah, zoznam ilustrácií, zoznam tabuliek, zoznam skratiek a symbolov, slovník termínov, zoznam použitej literatúry, sa v práci nachádzajú na samostatných stranách, sa do stránkovania počítajú.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4A03DB" w:rsidRDefault="00853415" w:rsidP="004A03DB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i/>
          <w:sz w:val="32"/>
          <w:szCs w:val="32"/>
          <w:u w:val="single"/>
          <w:lang w:eastAsia="en-US"/>
        </w:rPr>
      </w:pPr>
      <w:r w:rsidRPr="004A03DB">
        <w:rPr>
          <w:rFonts w:eastAsiaTheme="minorHAnsi"/>
          <w:b/>
          <w:bCs/>
          <w:i/>
          <w:sz w:val="32"/>
          <w:szCs w:val="32"/>
          <w:u w:val="single"/>
          <w:lang w:eastAsia="en-US"/>
        </w:rPr>
        <w:t>Obsahová úprava práce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77703" w:rsidRPr="00814E62" w:rsidRDefault="00977703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8"/>
          <w:szCs w:val="28"/>
          <w:u w:val="single"/>
          <w:lang w:eastAsia="en-US"/>
        </w:rPr>
      </w:pPr>
      <w:r w:rsidRPr="00814E62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Štruktúra práce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Titulný list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Čestné vyhlásenie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Poďakovanie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Obsah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Úvod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Ciele práce</w:t>
      </w:r>
    </w:p>
    <w:p w:rsidR="00977703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Materiál a</w:t>
      </w:r>
      <w:r w:rsidR="00B707C6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metodika</w:t>
      </w:r>
    </w:p>
    <w:p w:rsidR="00B707C6" w:rsidRPr="00B707C6" w:rsidRDefault="00B707C6" w:rsidP="00B707C6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707C6">
        <w:rPr>
          <w:rFonts w:eastAsiaTheme="minorHAnsi"/>
          <w:bCs/>
          <w:lang w:eastAsia="en-US"/>
        </w:rPr>
        <w:t>Teoretické východiská</w:t>
      </w:r>
    </w:p>
    <w:p w:rsidR="00977703" w:rsidRPr="00853415" w:rsidRDefault="00595E90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Vlastná práca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Diskusia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Záver práce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Zhrnutie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Resumé</w:t>
      </w:r>
    </w:p>
    <w:p w:rsidR="00977703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Zoznam použitej literatúry</w:t>
      </w:r>
    </w:p>
    <w:p w:rsidR="00853415" w:rsidRPr="00853415" w:rsidRDefault="00977703" w:rsidP="00853415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Prílohy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</w:pPr>
    </w:p>
    <w:p w:rsidR="00853415" w:rsidRPr="00B707C6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B707C6">
        <w:rPr>
          <w:rFonts w:eastAsiaTheme="minorHAnsi"/>
          <w:b/>
          <w:bCs/>
          <w:u w:val="single"/>
          <w:lang w:eastAsia="en-US"/>
        </w:rPr>
        <w:t>Titulný list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Vzor titulného listu vlastného projektu je uvedený v prílohe.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853415" w:rsidRPr="00B707C6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B707C6">
        <w:rPr>
          <w:rFonts w:eastAsiaTheme="minorHAnsi"/>
          <w:b/>
          <w:bCs/>
          <w:u w:val="single"/>
          <w:lang w:eastAsia="en-US"/>
        </w:rPr>
        <w:t>Čestné vyhlásenie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Odporúčame uvádzať na samostatnej strane. Čestné vyhlásenie je dobrovoľné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a je akýmsi „potvrdením“, že autor pracoval samostatne v súlade s</w:t>
      </w:r>
      <w:r w:rsidR="00B707C6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etickými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normami. </w:t>
      </w:r>
    </w:p>
    <w:p w:rsidR="00853415" w:rsidRPr="00B707C6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B707C6">
        <w:rPr>
          <w:rFonts w:eastAsiaTheme="minorHAnsi"/>
          <w:b/>
          <w:bCs/>
          <w:u w:val="single"/>
          <w:lang w:eastAsia="en-US"/>
        </w:rPr>
        <w:lastRenderedPageBreak/>
        <w:t>Poďakovanie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Okrem poďakovania konzultantovi práce sa odporúča uviesť názov sponzorskej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firmy, alebo číslo grantu, za pomoci ktorého bolo možné vypracovať </w:t>
      </w:r>
      <w:r w:rsidR="00B707C6">
        <w:rPr>
          <w:rFonts w:eastAsiaTheme="minorHAnsi"/>
          <w:lang w:eastAsia="en-US"/>
        </w:rPr>
        <w:t>vlastný projekt</w:t>
      </w:r>
      <w:r w:rsidRPr="00853415">
        <w:rPr>
          <w:rFonts w:eastAsiaTheme="minorHAnsi"/>
          <w:lang w:eastAsia="en-US"/>
        </w:rPr>
        <w:t>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B707C6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B707C6">
        <w:rPr>
          <w:rFonts w:eastAsiaTheme="minorHAnsi"/>
          <w:b/>
          <w:bCs/>
          <w:u w:val="single"/>
          <w:lang w:eastAsia="en-US"/>
        </w:rPr>
        <w:t>Obsah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Obsah sa uvádza na začiatku práce. Sú v ňom prehľadne uvedené názvy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všetkých kapitol, ktoré práca obsahuje spolu s jej číslom</w:t>
      </w:r>
      <w:r w:rsidRPr="00853415">
        <w:rPr>
          <w:rFonts w:eastAsiaTheme="minorHAnsi"/>
          <w:b/>
          <w:bCs/>
          <w:lang w:eastAsia="en-US"/>
        </w:rPr>
        <w:t xml:space="preserve">, </w:t>
      </w:r>
      <w:r w:rsidRPr="00853415">
        <w:rPr>
          <w:rFonts w:eastAsiaTheme="minorHAnsi"/>
          <w:lang w:eastAsia="en-US"/>
        </w:rPr>
        <w:t>ako aj s číslom strany.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b/>
          <w:bCs/>
          <w:lang w:eastAsia="en-US"/>
        </w:rPr>
        <w:t xml:space="preserve">a) Kapitoly sa číslujú </w:t>
      </w:r>
      <w:r w:rsidRPr="00853415">
        <w:rPr>
          <w:rFonts w:eastAsiaTheme="minorHAnsi"/>
          <w:lang w:eastAsia="en-US"/>
        </w:rPr>
        <w:t>priebežne arabskými číslicami; za posledným číslom ani za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názvom sa bodka </w:t>
      </w:r>
      <w:r w:rsidR="00B707C6">
        <w:rPr>
          <w:rFonts w:eastAsiaTheme="minorHAnsi"/>
          <w:bCs/>
          <w:lang w:eastAsia="en-US"/>
        </w:rPr>
        <w:t>nedáva</w:t>
      </w:r>
      <w:r w:rsidRPr="00853415">
        <w:rPr>
          <w:rFonts w:eastAsiaTheme="minorHAnsi"/>
          <w:lang w:eastAsia="en-US"/>
        </w:rPr>
        <w:t>. Čísluje sa aj záver a úvod sa môže označiť číslom 0,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napríklad: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0 Úvod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1 Aplikovaná antropológia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1.1 Športová antropológia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1.1.1 Definícia a vymedzenie obsahu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4E62">
        <w:rPr>
          <w:rFonts w:eastAsiaTheme="minorHAnsi"/>
          <w:b/>
          <w:lang w:eastAsia="en-US"/>
        </w:rPr>
        <w:t xml:space="preserve">b) </w:t>
      </w:r>
      <w:r w:rsidRPr="00814E62">
        <w:rPr>
          <w:rFonts w:eastAsiaTheme="minorHAnsi"/>
          <w:b/>
          <w:bCs/>
          <w:lang w:eastAsia="en-US"/>
        </w:rPr>
        <w:t>Prílohy sa číslujú</w:t>
      </w:r>
      <w:r w:rsidRPr="00853415">
        <w:rPr>
          <w:rFonts w:eastAsiaTheme="minorHAnsi"/>
          <w:b/>
          <w:bCs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veľkými písmenami latinskej abecedy (A, B,...), každá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príloha začína na novej strane. Napríklad: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Príloha A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Príloha A.1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Príloha A.1.1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Príloha B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07C6">
        <w:rPr>
          <w:rFonts w:eastAsiaTheme="minorHAnsi"/>
          <w:bCs/>
          <w:lang w:eastAsia="en-US"/>
        </w:rPr>
        <w:t>Obsah práce sa počíta do stránkovania, ale sa nečísluje</w:t>
      </w:r>
      <w:r w:rsidRPr="00853415">
        <w:rPr>
          <w:rFonts w:eastAsiaTheme="minorHAnsi"/>
          <w:lang w:eastAsia="en-US"/>
        </w:rPr>
        <w:t>. Poslednou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číslovanou stranou je zoznam literatúry. Prílohy majú zvyčajne vlastné číslovanie.</w:t>
      </w:r>
    </w:p>
    <w:p w:rsidR="004860FC" w:rsidRDefault="004860FC" w:rsidP="004860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 tvorbe obsahu je nutné efektívne </w:t>
      </w:r>
      <w:r>
        <w:t>využiť nástroje Word – automatický obsah, štruktúrovaný zoznam...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B707C6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B707C6">
        <w:rPr>
          <w:rFonts w:eastAsiaTheme="minorHAnsi"/>
          <w:b/>
          <w:bCs/>
          <w:u w:val="single"/>
          <w:lang w:eastAsia="en-US"/>
        </w:rPr>
        <w:t>Úvod</w:t>
      </w: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 xml:space="preserve">Obsahuje stručný úvod do problematiky </w:t>
      </w:r>
      <w:r w:rsidRPr="00853415">
        <w:rPr>
          <w:rFonts w:eastAsiaTheme="minorHAnsi"/>
          <w:b/>
          <w:bCs/>
          <w:lang w:eastAsia="en-US"/>
        </w:rPr>
        <w:t xml:space="preserve">- </w:t>
      </w:r>
      <w:r w:rsidRPr="00853415">
        <w:rPr>
          <w:rFonts w:eastAsiaTheme="minorHAnsi"/>
          <w:lang w:eastAsia="en-US"/>
        </w:rPr>
        <w:t>dôvod</w:t>
      </w:r>
      <w:r w:rsidRPr="00853415">
        <w:rPr>
          <w:rFonts w:eastAsiaTheme="minorHAnsi"/>
          <w:b/>
          <w:bCs/>
          <w:lang w:eastAsia="en-US"/>
        </w:rPr>
        <w:t xml:space="preserve">, </w:t>
      </w:r>
      <w:r w:rsidRPr="00853415">
        <w:rPr>
          <w:rFonts w:eastAsiaTheme="minorHAnsi"/>
          <w:lang w:eastAsia="en-US"/>
        </w:rPr>
        <w:t>prečo sa autor rozhodol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vypracovať prácu na danú tému. Stanovuje cieľ práce, jej poslanie a</w:t>
      </w:r>
      <w:r w:rsidR="00B707C6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presné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vymedzenie problému, ktorým sa práca zaoberá.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V úvode nie je potrebné rozvíjať teoretické informácie, má byť stručný a výstižný a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má prezentovať nasledujúci obsah práce. Odporúčaný rozsah je jedna až jeden a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pol strany. V úvode možno tiež poďakovať tým, ktorí riešiteľovi pomohli odborne a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metodicky vypracovať prácu. Práca musí byť vypracovaná v súlade s</w:t>
      </w:r>
      <w:r w:rsidR="00B707C6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normami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slovenského jazyka, štylisticky správne, pričom autori musia dodržiavať všetky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zásady odbornej terminológie, klasifikácie, nomenklatúry, používať platné jednotky</w:t>
      </w:r>
      <w:r w:rsidR="00B707C6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sústavy SI.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595E90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595E90">
        <w:rPr>
          <w:rFonts w:eastAsiaTheme="minorHAnsi"/>
          <w:b/>
          <w:bCs/>
          <w:u w:val="single"/>
          <w:lang w:eastAsia="en-US"/>
        </w:rPr>
        <w:t>Ciele práce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V tejto časti autor podrobne rozpracuje hlavný cieľ a z neho vyplývajúce čiastkové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ciele práce (čo chce prácou vyriešiť). Majú byť napísané jasne, zrozumiteľne, aby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čitateľ porozumel, čo autor prácou sledoval. Kapitola Ciele práce sa začína na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novej strane</w:t>
      </w:r>
      <w:r w:rsidR="00F02910">
        <w:rPr>
          <w:rFonts w:eastAsiaTheme="minorHAnsi"/>
          <w:lang w:eastAsia="en-US"/>
        </w:rPr>
        <w:t>, odporúčaný rozsah je max. jedna strana</w:t>
      </w:r>
      <w:r w:rsidRPr="00853415">
        <w:rPr>
          <w:rFonts w:eastAsiaTheme="minorHAnsi"/>
          <w:lang w:eastAsia="en-US"/>
        </w:rPr>
        <w:t>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5E90">
        <w:rPr>
          <w:rFonts w:eastAsiaTheme="minorHAnsi"/>
          <w:b/>
          <w:bCs/>
          <w:u w:val="single"/>
          <w:lang w:eastAsia="en-US"/>
        </w:rPr>
        <w:t>Materiál a metodika</w:t>
      </w:r>
    </w:p>
    <w:p w:rsidR="00853415" w:rsidRPr="00853415" w:rsidRDefault="00853415" w:rsidP="00595E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Kapitola obsahuje podrobné opísanie postupu pri práci, ktorý bol vykonaný pre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naplnenie cieľov práce. Presne a podrobne sú rozpracované jednotlivé kroky,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ktoré autor uskutočnil pri získavaní potrebných údajov. Podobne ako </w:t>
      </w:r>
      <w:r w:rsidR="00595E90">
        <w:rPr>
          <w:rFonts w:eastAsiaTheme="minorHAnsi"/>
          <w:lang w:eastAsia="en-US"/>
        </w:rPr>
        <w:t>Teoretické východiská</w:t>
      </w:r>
      <w:r w:rsidRPr="00853415">
        <w:rPr>
          <w:rFonts w:eastAsiaTheme="minorHAnsi"/>
          <w:lang w:eastAsia="en-US"/>
        </w:rPr>
        <w:t xml:space="preserve"> aj táto kapitola môže obsahovať citácie. Je dôležité uviesť aj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autora použitej metodiky. </w:t>
      </w:r>
      <w:r w:rsidR="00F02910">
        <w:rPr>
          <w:rFonts w:eastAsiaTheme="minorHAnsi"/>
          <w:lang w:eastAsia="en-US"/>
        </w:rPr>
        <w:t>Odporúčaný rozsah je max. jedna strana</w:t>
      </w:r>
      <w:r w:rsidR="00F02910" w:rsidRPr="00853415">
        <w:rPr>
          <w:rFonts w:eastAsiaTheme="minorHAnsi"/>
          <w:lang w:eastAsia="en-US"/>
        </w:rPr>
        <w:t>.</w:t>
      </w:r>
    </w:p>
    <w:p w:rsidR="00814E62" w:rsidRDefault="00814E62">
      <w:pPr>
        <w:spacing w:after="200" w:line="276" w:lineRule="auto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br w:type="page"/>
      </w:r>
    </w:p>
    <w:p w:rsidR="00B707C6" w:rsidRPr="00595E90" w:rsidRDefault="00B707C6" w:rsidP="00B707C6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595E90">
        <w:rPr>
          <w:rFonts w:eastAsiaTheme="minorHAnsi"/>
          <w:b/>
          <w:bCs/>
          <w:u w:val="single"/>
          <w:lang w:eastAsia="en-US"/>
        </w:rPr>
        <w:lastRenderedPageBreak/>
        <w:t>Teoretické východiská</w:t>
      </w:r>
    </w:p>
    <w:p w:rsidR="00B707C6" w:rsidRDefault="00B707C6" w:rsidP="00B707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53415">
        <w:rPr>
          <w:rFonts w:eastAsiaTheme="minorHAnsi"/>
          <w:lang w:eastAsia="en-US"/>
        </w:rPr>
        <w:t>Táto teoretická časť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čitateľa stručne informuje o poznatkoch, ktoré boli v danej oblasti už publikované.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Každú publikáciu, z ktorej pri písaní Problematiky a prehľadu literatúry využijeme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informácie, je potrebné citovať, t. j. uviesť súhrn údajov (meno a rok)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umožňujúcich jej identifikáciu. Citácia býva umiestnená v texte. Každá citácia musí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mať svoj bibliografický odkaz v Zozname použitej literatúry.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 teoretickej časti by sa mali uvádzať len informácie, ktoré s</w:t>
      </w:r>
      <w:r w:rsidR="00595E90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riešenou</w:t>
      </w:r>
      <w:r w:rsidR="00595E9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problematikou súvisia.</w:t>
      </w:r>
      <w:r w:rsidR="00814E62">
        <w:rPr>
          <w:rFonts w:eastAsiaTheme="minorHAnsi"/>
          <w:lang w:eastAsia="en-US"/>
        </w:rPr>
        <w:t xml:space="preserve"> </w:t>
      </w:r>
      <w:r w:rsidRPr="00595E90">
        <w:rPr>
          <w:rFonts w:eastAsiaTheme="minorHAnsi"/>
          <w:bCs/>
          <w:lang w:eastAsia="en-US"/>
        </w:rPr>
        <w:t xml:space="preserve">Odporúčaný rozsah je </w:t>
      </w:r>
      <w:r w:rsidR="00F02910">
        <w:rPr>
          <w:rFonts w:eastAsiaTheme="minorHAnsi"/>
          <w:bCs/>
          <w:lang w:eastAsia="en-US"/>
        </w:rPr>
        <w:t>päť až sedem strán.</w:t>
      </w:r>
    </w:p>
    <w:p w:rsidR="00814E62" w:rsidRPr="00595E90" w:rsidRDefault="00814E62" w:rsidP="00B707C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53415" w:rsidRPr="00595E90" w:rsidRDefault="00F02910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Vlastná práca</w:t>
      </w:r>
    </w:p>
    <w:p w:rsidR="00853415" w:rsidRPr="00853415" w:rsidRDefault="00F02910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 </w:t>
      </w:r>
      <w:r w:rsidR="00853415" w:rsidRPr="00853415">
        <w:rPr>
          <w:rFonts w:eastAsiaTheme="minorHAnsi"/>
          <w:lang w:eastAsia="en-US"/>
        </w:rPr>
        <w:t>ťažiskom celej práce. V tejto kapitole sa nachádzajú len vlastné výsledky,</w:t>
      </w:r>
      <w:r>
        <w:rPr>
          <w:rFonts w:eastAsiaTheme="minorHAnsi"/>
          <w:lang w:eastAsia="en-US"/>
        </w:rPr>
        <w:t xml:space="preserve"> </w:t>
      </w:r>
      <w:r w:rsidR="00853415" w:rsidRPr="00853415">
        <w:rPr>
          <w:rFonts w:eastAsiaTheme="minorHAnsi"/>
          <w:lang w:eastAsia="en-US"/>
        </w:rPr>
        <w:t>zistenia a pozorovania. Táto kapitola sa tiež začína na novej strane, je možné ju</w:t>
      </w:r>
      <w:r>
        <w:rPr>
          <w:rFonts w:eastAsiaTheme="minorHAnsi"/>
          <w:lang w:eastAsia="en-US"/>
        </w:rPr>
        <w:t xml:space="preserve"> </w:t>
      </w:r>
      <w:r w:rsidR="00853415" w:rsidRPr="00853415">
        <w:rPr>
          <w:rFonts w:eastAsiaTheme="minorHAnsi"/>
          <w:lang w:eastAsia="en-US"/>
        </w:rPr>
        <w:t>spojiť s kapitolou D</w:t>
      </w:r>
      <w:r>
        <w:rPr>
          <w:rFonts w:eastAsiaTheme="minorHAnsi"/>
          <w:lang w:eastAsia="en-US"/>
        </w:rPr>
        <w:t>iskusia</w:t>
      </w:r>
      <w:r w:rsidR="00853415" w:rsidRPr="00853415">
        <w:rPr>
          <w:rFonts w:eastAsiaTheme="minorHAnsi"/>
          <w:lang w:eastAsia="en-US"/>
        </w:rPr>
        <w:t xml:space="preserve"> do jednej kapitoly V</w:t>
      </w:r>
      <w:r>
        <w:rPr>
          <w:rFonts w:eastAsiaTheme="minorHAnsi"/>
          <w:lang w:eastAsia="en-US"/>
        </w:rPr>
        <w:t>lastná práca</w:t>
      </w:r>
      <w:r w:rsidR="00853415" w:rsidRPr="008534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 w:rsidR="00853415" w:rsidRPr="00853415">
        <w:rPr>
          <w:rFonts w:eastAsiaTheme="minorHAnsi"/>
          <w:lang w:eastAsia="en-US"/>
        </w:rPr>
        <w:t xml:space="preserve"> D</w:t>
      </w:r>
      <w:r>
        <w:rPr>
          <w:rFonts w:eastAsiaTheme="minorHAnsi"/>
          <w:lang w:eastAsia="en-US"/>
        </w:rPr>
        <w:t>iskusia</w:t>
      </w:r>
      <w:r w:rsidR="00853415" w:rsidRPr="00853415">
        <w:rPr>
          <w:rFonts w:eastAsiaTheme="minorHAnsi"/>
          <w:lang w:eastAsia="en-US"/>
        </w:rPr>
        <w:t>.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53415">
        <w:rPr>
          <w:rFonts w:eastAsiaTheme="minorHAnsi"/>
          <w:lang w:eastAsia="en-US"/>
        </w:rPr>
        <w:t>Výsledky meraní, dotazníkov, testov a pokusov je vhodné spracovať aj do tabuliek</w:t>
      </w:r>
      <w:r w:rsidR="00F0291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a grafov (kvôli prehľadnosti). Pozorovanie je vhodné doplniť najdôležitejšími a</w:t>
      </w:r>
      <w:r w:rsidR="00F0291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najvýznamnejšími nákresmi, mapami, fotografiami. </w:t>
      </w:r>
      <w:r w:rsidR="007B0007">
        <w:rPr>
          <w:rFonts w:eastAsiaTheme="minorHAnsi"/>
          <w:lang w:eastAsia="en-US"/>
        </w:rPr>
        <w:t>U</w:t>
      </w:r>
      <w:r w:rsidRPr="00853415">
        <w:rPr>
          <w:rFonts w:eastAsiaTheme="minorHAnsi"/>
          <w:lang w:eastAsia="en-US"/>
        </w:rPr>
        <w:t>miestňujú do príloh, pričom v texte sa musia nachádzať odkazy na</w:t>
      </w:r>
      <w:r w:rsidR="00F02910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ne.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Výsledky sa majú podávať stručne, zrozumiteľne a prehľadne.</w:t>
      </w:r>
      <w:r w:rsidR="007B0007">
        <w:rPr>
          <w:rFonts w:eastAsiaTheme="minorHAnsi"/>
          <w:lang w:eastAsia="en-US"/>
        </w:rPr>
        <w:t xml:space="preserve"> </w:t>
      </w:r>
      <w:r w:rsidRPr="007B0007">
        <w:rPr>
          <w:rFonts w:eastAsiaTheme="minorHAnsi"/>
          <w:bCs/>
          <w:lang w:eastAsia="en-US"/>
        </w:rPr>
        <w:t>Na tie najdôležitejšie výsledky musí byť čitateľ v texte upozornený.</w:t>
      </w:r>
      <w:r w:rsidR="00F730E8">
        <w:rPr>
          <w:rFonts w:eastAsiaTheme="minorHAnsi"/>
          <w:bCs/>
          <w:lang w:eastAsia="en-US"/>
        </w:rPr>
        <w:t xml:space="preserve"> Odporúčaný rozsah tejto časti je 10 – 14 strán.</w:t>
      </w:r>
    </w:p>
    <w:p w:rsidR="00814E62" w:rsidRPr="007B0007" w:rsidRDefault="00814E62" w:rsidP="0085341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53415" w:rsidRPr="007B0007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7B0007">
        <w:rPr>
          <w:rFonts w:eastAsiaTheme="minorHAnsi"/>
          <w:b/>
          <w:bCs/>
          <w:u w:val="single"/>
          <w:lang w:eastAsia="en-US"/>
        </w:rPr>
        <w:t>Diskusia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V tejto časti sa nachádzajú úvahy a porovnania vlastných výsledkov s výsledkami,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ktoré dosiahli v danej oblasti iní autori. V tejto časti sa interpretujú najdôležitejšie a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najvýznamnejšie zistenia a výsledky, hlavne tie, ktoré majú veľký význam vo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vzťahu k riešenému problému. Diskusia musí dávať odpovede na otázky a</w:t>
      </w:r>
      <w:r w:rsidR="007B0007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ciele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vytýčené v úvode práce. V tejto časti autor vyjadruje svoje názory a postrehy ku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skúmanej problematike. Výsledky porovnáva s literatúrou a vyvodzuje z</w:t>
      </w:r>
      <w:r w:rsidR="007B0007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nich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vlastné závery – dedukcie. Medzi ne patrí aj konkrétne vlastné riešenie, alebo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vlastný návrh na vyriešenie problému, ktorý práca sleduje. </w:t>
      </w:r>
      <w:r w:rsidRPr="007B0007">
        <w:rPr>
          <w:rFonts w:eastAsiaTheme="minorHAnsi"/>
          <w:bCs/>
          <w:lang w:eastAsia="en-US"/>
        </w:rPr>
        <w:t>Tieto časti treba</w:t>
      </w:r>
      <w:r w:rsidR="007B0007" w:rsidRPr="007B0007">
        <w:rPr>
          <w:rFonts w:eastAsiaTheme="minorHAnsi"/>
          <w:bCs/>
          <w:lang w:eastAsia="en-US"/>
        </w:rPr>
        <w:t xml:space="preserve"> </w:t>
      </w:r>
      <w:r w:rsidRPr="007B0007">
        <w:rPr>
          <w:rFonts w:eastAsiaTheme="minorHAnsi"/>
          <w:bCs/>
          <w:lang w:eastAsia="en-US"/>
        </w:rPr>
        <w:t>osobitne vyzdvihnúť, napísať, ako by sa dali vlastné výsledky, návrhy či</w:t>
      </w:r>
      <w:r w:rsidR="007B0007" w:rsidRPr="007B0007">
        <w:rPr>
          <w:rFonts w:eastAsiaTheme="minorHAnsi"/>
          <w:bCs/>
          <w:lang w:eastAsia="en-US"/>
        </w:rPr>
        <w:t xml:space="preserve"> </w:t>
      </w:r>
      <w:r w:rsidRPr="007B0007">
        <w:rPr>
          <w:rFonts w:eastAsiaTheme="minorHAnsi"/>
          <w:bCs/>
          <w:lang w:eastAsia="en-US"/>
        </w:rPr>
        <w:t>poznatky autora uplatniť v praxi.</w:t>
      </w:r>
      <w:r w:rsidR="00F730E8">
        <w:rPr>
          <w:rFonts w:eastAsiaTheme="minorHAnsi"/>
          <w:bCs/>
          <w:lang w:eastAsia="en-US"/>
        </w:rPr>
        <w:t xml:space="preserve"> </w:t>
      </w:r>
      <w:r w:rsidR="00F730E8" w:rsidRPr="00853415">
        <w:rPr>
          <w:rFonts w:eastAsiaTheme="minorHAnsi"/>
          <w:lang w:eastAsia="en-US"/>
        </w:rPr>
        <w:t>Odporúčaný rozsah je 10 –</w:t>
      </w:r>
      <w:r w:rsidR="00F730E8">
        <w:rPr>
          <w:rFonts w:eastAsiaTheme="minorHAnsi"/>
          <w:lang w:eastAsia="en-US"/>
        </w:rPr>
        <w:t xml:space="preserve"> </w:t>
      </w:r>
      <w:r w:rsidR="00F730E8" w:rsidRPr="00853415">
        <w:rPr>
          <w:rFonts w:eastAsiaTheme="minorHAnsi"/>
          <w:lang w:eastAsia="en-US"/>
        </w:rPr>
        <w:t>15 riadkov</w:t>
      </w:r>
      <w:r w:rsidR="00F730E8">
        <w:rPr>
          <w:rFonts w:eastAsiaTheme="minorHAnsi"/>
          <w:lang w:eastAsia="en-US"/>
        </w:rPr>
        <w:t>.</w:t>
      </w:r>
    </w:p>
    <w:p w:rsidR="00814E62" w:rsidRPr="007B0007" w:rsidRDefault="00814E62" w:rsidP="0085341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53415" w:rsidRPr="007B0007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7B0007">
        <w:rPr>
          <w:rFonts w:eastAsiaTheme="minorHAnsi"/>
          <w:b/>
          <w:bCs/>
          <w:u w:val="single"/>
          <w:lang w:eastAsia="en-US"/>
        </w:rPr>
        <w:t>Závery práce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V závere autor stručne zhodnocuje dosiahnuté výsledky a splnenie vytýčených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cieľov, zdôrazňuje odlišné fakty, ich objektivitu, význam a možnosti využitia v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praxi. Nemá obsahovať rozbory a štúdie, ktoré patria do diskusie. </w:t>
      </w:r>
      <w:r w:rsidRPr="007B0007">
        <w:rPr>
          <w:rFonts w:eastAsiaTheme="minorHAnsi"/>
          <w:bCs/>
          <w:lang w:eastAsia="en-US"/>
        </w:rPr>
        <w:t>V</w:t>
      </w:r>
      <w:r w:rsidR="007B0007" w:rsidRPr="007B0007">
        <w:rPr>
          <w:rFonts w:eastAsiaTheme="minorHAnsi"/>
          <w:bCs/>
          <w:lang w:eastAsia="en-US"/>
        </w:rPr>
        <w:t> </w:t>
      </w:r>
      <w:r w:rsidRPr="007B0007">
        <w:rPr>
          <w:rFonts w:eastAsiaTheme="minorHAnsi"/>
          <w:bCs/>
          <w:lang w:eastAsia="en-US"/>
        </w:rPr>
        <w:t>závere</w:t>
      </w:r>
      <w:r w:rsidR="007B0007" w:rsidRPr="007B0007">
        <w:rPr>
          <w:rFonts w:eastAsiaTheme="minorHAnsi"/>
          <w:bCs/>
          <w:lang w:eastAsia="en-US"/>
        </w:rPr>
        <w:t xml:space="preserve"> </w:t>
      </w:r>
      <w:r w:rsidRPr="007B0007">
        <w:rPr>
          <w:rFonts w:eastAsiaTheme="minorHAnsi"/>
          <w:bCs/>
          <w:lang w:eastAsia="en-US"/>
        </w:rPr>
        <w:t>prezentuje autor svoj názor na daný problém a jeho riešenie.</w:t>
      </w:r>
      <w:r w:rsidRPr="00853415">
        <w:rPr>
          <w:rFonts w:eastAsiaTheme="minorHAnsi"/>
          <w:b/>
          <w:bCs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Musí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vyzdvihovať prínos návrhov autora práce na daný problém a poukázať na spôsob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ich realizácie. Záver by mal načrtnúť ďalšiu perspektívu práce v</w:t>
      </w:r>
      <w:r w:rsidR="007B0007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danej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 xml:space="preserve">problematike so získanými poznatkami. Odporúčaný rozsah je </w:t>
      </w:r>
      <w:r w:rsidR="00F730E8">
        <w:rPr>
          <w:rFonts w:eastAsiaTheme="minorHAnsi"/>
          <w:lang w:eastAsia="en-US"/>
        </w:rPr>
        <w:t>max. jedna strana.</w:t>
      </w:r>
      <w:r w:rsidRPr="00853415">
        <w:rPr>
          <w:rFonts w:eastAsiaTheme="minorHAnsi"/>
          <w:lang w:eastAsia="en-US"/>
        </w:rPr>
        <w:t xml:space="preserve"> strany.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7B0007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7B0007">
        <w:rPr>
          <w:rFonts w:eastAsiaTheme="minorHAnsi"/>
          <w:b/>
          <w:bCs/>
          <w:u w:val="single"/>
          <w:lang w:eastAsia="en-US"/>
        </w:rPr>
        <w:t>Zhrnutie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V tejto časti stručne ale jasne a presne autor popíše cieľ práce, metodiku a</w:t>
      </w:r>
      <w:r w:rsidR="007B0007">
        <w:rPr>
          <w:rFonts w:eastAsiaTheme="minorHAnsi"/>
          <w:lang w:eastAsia="en-US"/>
        </w:rPr>
        <w:t> </w:t>
      </w:r>
      <w:r w:rsidRPr="00853415">
        <w:rPr>
          <w:rFonts w:eastAsiaTheme="minorHAnsi"/>
          <w:lang w:eastAsia="en-US"/>
        </w:rPr>
        <w:t>urobí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súhrn najdôležitejších zistení, výsledkov svojej práce. Odporúčaný rozsah je 10 –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15 riadkov, je to vlastne komentovaný obsah práce. Je veľmi dôležitou časťou,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pretože čitateľ po prečítaní bude vedieť, o čom práca je a čo autor zistil.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3415" w:rsidRPr="007B0007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7B0007">
        <w:rPr>
          <w:rFonts w:eastAsiaTheme="minorHAnsi"/>
          <w:b/>
          <w:bCs/>
          <w:u w:val="single"/>
          <w:lang w:eastAsia="en-US"/>
        </w:rPr>
        <w:t>Resumé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Je to zhrnutie práce v anglickom jazyku. Autor v ňom popíše cieľ práce, metodiku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a urobí súhrn zistení a výsledkov vlastnej práce. Odporúčaný rozsah je 10 – 15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riadkov.</w:t>
      </w:r>
    </w:p>
    <w:p w:rsidR="00814E62" w:rsidRPr="00853415" w:rsidRDefault="00814E62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4E62" w:rsidRDefault="00814E62">
      <w:pPr>
        <w:spacing w:after="200" w:line="276" w:lineRule="auto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br w:type="page"/>
      </w:r>
    </w:p>
    <w:p w:rsidR="00853415" w:rsidRPr="007B0007" w:rsidRDefault="00853415" w:rsidP="00853415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  <w:r w:rsidRPr="007B0007">
        <w:rPr>
          <w:rFonts w:eastAsiaTheme="minorHAnsi"/>
          <w:b/>
          <w:bCs/>
          <w:u w:val="single"/>
          <w:lang w:eastAsia="en-US"/>
        </w:rPr>
        <w:lastRenderedPageBreak/>
        <w:t>Zoznam použitej literatúry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415">
        <w:rPr>
          <w:rFonts w:eastAsiaTheme="minorHAnsi"/>
          <w:lang w:eastAsia="en-US"/>
        </w:rPr>
        <w:t>Ide o zoznam použitej, nie naštudovanej literatúry. Pomocou neho sa má čitateľ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práce dostať k pôvodným prameňom, ktoré boli citované v práci, a nie dozvedieť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sa o autorovom teoretickom rozhľade. V zozname použitej literatúry sa teda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uvádza iba literatúra citovaná v texte. Zoznam musí byť v abecednom poradí.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Obsahuje bibliografické odkazy, t. j. informácie o dokumentoch, ktoré sa skutočne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použili pri písaní práce. Musia byť v ňom uvedené odkazy na pramene, uvedené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v texte práce (aj pramene pod obrázkami a tabuľkami). Pre citovanie literárnych</w:t>
      </w:r>
      <w:r w:rsidR="007B0007">
        <w:rPr>
          <w:rFonts w:eastAsiaTheme="minorHAnsi"/>
          <w:lang w:eastAsia="en-US"/>
        </w:rPr>
        <w:t xml:space="preserve"> </w:t>
      </w:r>
      <w:r w:rsidRPr="00853415">
        <w:rPr>
          <w:rFonts w:eastAsiaTheme="minorHAnsi"/>
          <w:lang w:eastAsia="en-US"/>
        </w:rPr>
        <w:t>prameňov ako aj tvorbu bibliografických odkazov sa využíva norma STN ISO 690.</w:t>
      </w:r>
    </w:p>
    <w:p w:rsidR="00853415" w:rsidRDefault="00853415" w:rsidP="008534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1532" w:rsidRDefault="004860FC" w:rsidP="00AC1532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i/>
          <w:sz w:val="32"/>
          <w:szCs w:val="32"/>
          <w:u w:val="single"/>
          <w:lang w:eastAsia="en-US"/>
        </w:rPr>
      </w:pPr>
      <w:r>
        <w:rPr>
          <w:rFonts w:eastAsiaTheme="minorHAnsi"/>
          <w:b/>
          <w:i/>
          <w:sz w:val="32"/>
          <w:szCs w:val="32"/>
          <w:u w:val="single"/>
          <w:lang w:eastAsia="en-US"/>
        </w:rPr>
        <w:t xml:space="preserve">Prezentácia v </w:t>
      </w:r>
      <w:r w:rsidR="00AC1532">
        <w:rPr>
          <w:rFonts w:eastAsiaTheme="minorHAnsi"/>
          <w:b/>
          <w:i/>
          <w:sz w:val="32"/>
          <w:szCs w:val="32"/>
          <w:u w:val="single"/>
          <w:lang w:eastAsia="en-US"/>
        </w:rPr>
        <w:t>PowerPoin</w:t>
      </w:r>
      <w:r>
        <w:rPr>
          <w:rFonts w:eastAsiaTheme="minorHAnsi"/>
          <w:b/>
          <w:i/>
          <w:sz w:val="32"/>
          <w:szCs w:val="32"/>
          <w:u w:val="single"/>
          <w:lang w:eastAsia="en-US"/>
        </w:rPr>
        <w:t>te</w:t>
      </w:r>
    </w:p>
    <w:p w:rsidR="00AC1532" w:rsidRDefault="00AC1532" w:rsidP="00AC1532">
      <w:pPr>
        <w:autoSpaceDE w:val="0"/>
        <w:autoSpaceDN w:val="0"/>
        <w:adjustRightInd w:val="0"/>
        <w:jc w:val="both"/>
        <w:rPr>
          <w:rFonts w:eastAsiaTheme="minorHAnsi"/>
          <w:b/>
          <w:i/>
          <w:sz w:val="32"/>
          <w:szCs w:val="32"/>
          <w:u w:val="single"/>
          <w:lang w:eastAsia="en-US"/>
        </w:rPr>
      </w:pPr>
    </w:p>
    <w:p w:rsidR="004860FC" w:rsidRDefault="004860FC" w:rsidP="004860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Dodržiavať zásady tvorby prezentácií: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Farba textu a farba pozadia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Stručný obsah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Využitie grafických súčastí (obrázky, fotografie, logá, grafy...)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Doplnenie prezentácie o animácie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Výstižnosť témy v jednotlivých snímkach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Minimálny počet snímok je 10</w:t>
      </w:r>
    </w:p>
    <w:p w:rsidR="004860FC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Prechody jednotlivých snímok na kliknutie myšou</w:t>
      </w:r>
    </w:p>
    <w:p w:rsidR="004860FC" w:rsidRPr="00AC1532" w:rsidRDefault="004860FC" w:rsidP="004860FC">
      <w:pPr>
        <w:numPr>
          <w:ilvl w:val="1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Korešpondencia obhajoby s prezentáciou</w:t>
      </w:r>
    </w:p>
    <w:p w:rsidR="00AC1532" w:rsidRDefault="00AC1532" w:rsidP="00AC15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60FC" w:rsidRDefault="004860FC" w:rsidP="00AC15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5CE4" w:rsidRDefault="00A05CE4" w:rsidP="004860F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>Možnosti získania certifikátu zo softvéru Omega</w:t>
      </w:r>
    </w:p>
    <w:p w:rsidR="00A05CE4" w:rsidRDefault="00A05CE4" w:rsidP="004860F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A05CE4" w:rsidRPr="00A05CE4" w:rsidRDefault="00A05CE4" w:rsidP="00A05CE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 prípade realizácie PČOZ MS formou </w:t>
      </w:r>
      <w:r w:rsidRPr="00A05CE4">
        <w:rPr>
          <w:bCs/>
        </w:rPr>
        <w:t>praktick</w:t>
      </w:r>
      <w:r>
        <w:rPr>
          <w:bCs/>
        </w:rPr>
        <w:t>ej</w:t>
      </w:r>
      <w:r w:rsidRPr="00A05CE4">
        <w:rPr>
          <w:bCs/>
        </w:rPr>
        <w:t xml:space="preserve"> realizáci</w:t>
      </w:r>
      <w:r>
        <w:rPr>
          <w:bCs/>
        </w:rPr>
        <w:t>e a</w:t>
      </w:r>
      <w:r w:rsidRPr="00A05CE4">
        <w:rPr>
          <w:bCs/>
        </w:rPr>
        <w:t xml:space="preserve"> pre</w:t>
      </w:r>
      <w:r w:rsidR="00EE51D5">
        <w:rPr>
          <w:bCs/>
        </w:rPr>
        <w:t>d</w:t>
      </w:r>
      <w:r w:rsidRPr="00A05CE4">
        <w:rPr>
          <w:bCs/>
        </w:rPr>
        <w:t>vedeni</w:t>
      </w:r>
      <w:r>
        <w:rPr>
          <w:bCs/>
        </w:rPr>
        <w:t>a</w:t>
      </w:r>
      <w:r w:rsidRPr="00A05CE4">
        <w:rPr>
          <w:bCs/>
        </w:rPr>
        <w:t xml:space="preserve"> komplexnej úlohy</w:t>
      </w:r>
      <w:r>
        <w:rPr>
          <w:bCs/>
        </w:rPr>
        <w:t xml:space="preserve"> musí byť výsledné hodnotenie klasifikované stupňom výborný alebo chválitebný.</w:t>
      </w:r>
    </w:p>
    <w:p w:rsidR="00A05CE4" w:rsidRPr="00EE51D5" w:rsidRDefault="00A05CE4" w:rsidP="00A05CE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A05CE4">
        <w:rPr>
          <w:rFonts w:eastAsiaTheme="minorHAnsi"/>
          <w:lang w:eastAsia="en-US"/>
        </w:rPr>
        <w:t xml:space="preserve">V prípade realizácie PČOZ MS formou obhajoby vlastného projektu a obhajoby </w:t>
      </w:r>
      <w:r w:rsidRPr="00A05CE4">
        <w:rPr>
          <w:bCs/>
        </w:rPr>
        <w:t>úspešnej súťažnej práce</w:t>
      </w:r>
      <w:r>
        <w:rPr>
          <w:bCs/>
        </w:rPr>
        <w:t xml:space="preserve"> musí študent v práci zaúčtovať pomocou softvéru Omega minimálne 8 účtovných prípadov formou peňažného denníka, ku ktorým musia byť priložené účtovné doklady. Tieto doklady môžu byť vypracované pomocou softvéru Omega, prípadne môžu byť použité originálne doklady.</w:t>
      </w:r>
      <w:r w:rsidR="00EE51D5">
        <w:rPr>
          <w:bCs/>
        </w:rPr>
        <w:t xml:space="preserve"> Výsledné hodnotenie musí byť klasifikované stupňom výborný alebo chválitebný.</w:t>
      </w:r>
    </w:p>
    <w:p w:rsidR="00EE51D5" w:rsidRPr="00A05CE4" w:rsidRDefault="00EE51D5" w:rsidP="00EE51D5">
      <w:pPr>
        <w:pStyle w:val="Odsekzoznamu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A05CE4" w:rsidRPr="00A05CE4" w:rsidRDefault="00A05CE4" w:rsidP="00A05CE4">
      <w:pPr>
        <w:pStyle w:val="Odsekzoznamu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4860FC" w:rsidRDefault="004860FC" w:rsidP="004860F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u w:val="single"/>
          <w:lang w:eastAsia="en-US"/>
        </w:rPr>
        <w:t>Hodnotenie vlastného projektu</w:t>
      </w:r>
    </w:p>
    <w:p w:rsidR="004860FC" w:rsidRDefault="004860FC" w:rsidP="004860FC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4860FC" w:rsidRDefault="004860FC" w:rsidP="004860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Kritéria hodnotenia vlastného projektu sú uvedené v nasledujúcej tabuľke.</w:t>
      </w:r>
    </w:p>
    <w:p w:rsidR="004860FC" w:rsidRPr="004860FC" w:rsidRDefault="004860FC" w:rsidP="004860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6725" w:rsidRPr="004860FC" w:rsidRDefault="00853415" w:rsidP="004860FC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  <w:sectPr w:rsidR="00606725" w:rsidRPr="004860FC" w:rsidSect="00A2026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93"/>
        <w:gridCol w:w="2007"/>
        <w:gridCol w:w="3420"/>
        <w:gridCol w:w="2694"/>
      </w:tblGrid>
      <w:tr w:rsidR="00606725" w:rsidTr="00A05CE4">
        <w:tc>
          <w:tcPr>
            <w:tcW w:w="141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725" w:rsidRPr="003146E7" w:rsidRDefault="00606725" w:rsidP="001331DC">
            <w:pPr>
              <w:jc w:val="center"/>
              <w:rPr>
                <w:sz w:val="28"/>
                <w:szCs w:val="28"/>
              </w:rPr>
            </w:pPr>
            <w:r w:rsidRPr="003146E7">
              <w:rPr>
                <w:b/>
                <w:sz w:val="28"/>
                <w:szCs w:val="28"/>
              </w:rPr>
              <w:lastRenderedPageBreak/>
              <w:t>Praktická časť odbornej zložky Maturitnej skúšky – školský rok 201</w:t>
            </w:r>
            <w:r w:rsidR="001331DC">
              <w:rPr>
                <w:b/>
                <w:sz w:val="28"/>
                <w:szCs w:val="28"/>
              </w:rPr>
              <w:t>2</w:t>
            </w:r>
            <w:r w:rsidRPr="003146E7">
              <w:rPr>
                <w:b/>
                <w:sz w:val="28"/>
                <w:szCs w:val="28"/>
              </w:rPr>
              <w:t>/201</w:t>
            </w:r>
            <w:r w:rsidR="001331DC">
              <w:rPr>
                <w:b/>
                <w:sz w:val="28"/>
                <w:szCs w:val="28"/>
              </w:rPr>
              <w:t>3</w:t>
            </w:r>
          </w:p>
        </w:tc>
      </w:tr>
      <w:tr w:rsidR="00606725" w:rsidTr="00A05CE4">
        <w:tc>
          <w:tcPr>
            <w:tcW w:w="1414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jc w:val="center"/>
              <w:rPr>
                <w:sz w:val="28"/>
                <w:szCs w:val="28"/>
              </w:rPr>
            </w:pPr>
            <w:r w:rsidRPr="003146E7">
              <w:rPr>
                <w:b/>
                <w:sz w:val="28"/>
                <w:szCs w:val="28"/>
              </w:rPr>
              <w:t>HODNOTENIE VLASTNÉHO PROJEKTU</w:t>
            </w:r>
          </w:p>
        </w:tc>
      </w:tr>
      <w:tr w:rsidR="00606725" w:rsidTr="00A05CE4">
        <w:tc>
          <w:tcPr>
            <w:tcW w:w="1414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rPr>
                <w:sz w:val="28"/>
                <w:szCs w:val="28"/>
              </w:rPr>
            </w:pPr>
            <w:r w:rsidRPr="003146E7">
              <w:rPr>
                <w:b/>
                <w:sz w:val="28"/>
                <w:szCs w:val="28"/>
              </w:rPr>
              <w:t>Meno a priezvisko študenta:</w:t>
            </w:r>
          </w:p>
        </w:tc>
      </w:tr>
      <w:tr w:rsidR="00606725" w:rsidTr="00A05CE4">
        <w:tc>
          <w:tcPr>
            <w:tcW w:w="14142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rPr>
                <w:sz w:val="28"/>
                <w:szCs w:val="28"/>
              </w:rPr>
            </w:pPr>
            <w:r w:rsidRPr="003146E7">
              <w:rPr>
                <w:b/>
                <w:sz w:val="28"/>
                <w:szCs w:val="28"/>
              </w:rPr>
              <w:t>Názov vlastného projektu:</w:t>
            </w:r>
          </w:p>
        </w:tc>
      </w:tr>
      <w:tr w:rsidR="00606725" w:rsidTr="00A05CE4">
        <w:tc>
          <w:tcPr>
            <w:tcW w:w="8028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Výber témy – odborná úroveň, náročnosť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06725" w:rsidRPr="003146E7" w:rsidRDefault="00606725" w:rsidP="004860FC">
            <w:pPr>
              <w:jc w:val="center"/>
              <w:rPr>
                <w:b/>
              </w:rPr>
            </w:pPr>
            <w:r w:rsidRPr="003146E7">
              <w:rPr>
                <w:b/>
              </w:rPr>
              <w:t xml:space="preserve">Maximálny počet bodov                              </w:t>
            </w:r>
            <w:r w:rsidR="004860FC">
              <w:rPr>
                <w:b/>
              </w:rPr>
              <w:t>5</w:t>
            </w:r>
            <w:r w:rsidRPr="003146E7">
              <w:rPr>
                <w:b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Dosiahnutý počet bodov</w:t>
            </w:r>
          </w:p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606725" w:rsidRDefault="00606725" w:rsidP="00A05CE4">
            <w:r>
              <w:t>Samostatná práca – myšlienka, návrh, realizácia, praktická využiteľnosť</w:t>
            </w:r>
          </w:p>
        </w:tc>
        <w:tc>
          <w:tcPr>
            <w:tcW w:w="3420" w:type="dxa"/>
          </w:tcPr>
          <w:p w:rsidR="00606725" w:rsidRDefault="004860FC" w:rsidP="00A05CE4">
            <w:pPr>
              <w:jc w:val="center"/>
            </w:pPr>
            <w:r>
              <w:t>2</w:t>
            </w:r>
            <w:r w:rsidR="00606725">
              <w:t>5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6725" w:rsidRDefault="00606725" w:rsidP="00A05CE4"/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606725" w:rsidRDefault="00F6653C" w:rsidP="00A05CE4">
            <w:r>
              <w:t>Individuálne</w:t>
            </w:r>
            <w:r w:rsidR="00606725">
              <w:t xml:space="preserve"> spracovanie existujúcej témy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606725" w:rsidRDefault="004860FC" w:rsidP="00A05CE4">
            <w:pPr>
              <w:jc w:val="center"/>
            </w:pPr>
            <w:r>
              <w:t>2</w:t>
            </w:r>
            <w:r w:rsidR="00606725">
              <w:t>5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12" w:space="0" w:color="auto"/>
            </w:tcBorders>
          </w:tcPr>
          <w:p w:rsidR="00606725" w:rsidRDefault="00606725" w:rsidP="00A05CE4"/>
        </w:tc>
      </w:tr>
      <w:tr w:rsidR="00606725" w:rsidTr="00A05CE4">
        <w:tc>
          <w:tcPr>
            <w:tcW w:w="8028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Dokumentácia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Maximálny počet bodov</w:t>
            </w:r>
          </w:p>
          <w:p w:rsidR="00606725" w:rsidRPr="003146E7" w:rsidRDefault="004860FC" w:rsidP="00A05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6725" w:rsidRPr="003146E7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Dosiahnutý počet bodov</w:t>
            </w:r>
          </w:p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606725" w:rsidRDefault="00606725" w:rsidP="004860FC">
            <w:r>
              <w:t xml:space="preserve">Formálna úprava – podľa </w:t>
            </w:r>
            <w:r w:rsidR="004860FC">
              <w:t>Pokynov pre PČOZ MS</w:t>
            </w:r>
          </w:p>
        </w:tc>
        <w:tc>
          <w:tcPr>
            <w:tcW w:w="3420" w:type="dxa"/>
          </w:tcPr>
          <w:p w:rsidR="00606725" w:rsidRDefault="00606725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6725" w:rsidRDefault="00606725" w:rsidP="00A05CE4"/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606725" w:rsidRDefault="00606725" w:rsidP="00A05CE4">
            <w:r>
              <w:t>Efektívne využívanie nástrojov Word – tabuľky, grafy, štýly, generovaný obsah, automatické číslovanie strán, nadpisov, zalomenia a pod.</w:t>
            </w:r>
          </w:p>
        </w:tc>
        <w:tc>
          <w:tcPr>
            <w:tcW w:w="3420" w:type="dxa"/>
          </w:tcPr>
          <w:p w:rsidR="00606725" w:rsidRDefault="00606725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6725" w:rsidRDefault="00606725" w:rsidP="00A05CE4"/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606725" w:rsidRDefault="00606725" w:rsidP="00A05CE4">
            <w:r>
              <w:t>Úplnosť – práca má všetky predpísané časti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606725" w:rsidRDefault="00606725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12" w:space="0" w:color="auto"/>
            </w:tcBorders>
          </w:tcPr>
          <w:p w:rsidR="00606725" w:rsidRDefault="00606725" w:rsidP="00A05CE4">
            <w:pPr>
              <w:jc w:val="center"/>
            </w:pPr>
          </w:p>
        </w:tc>
      </w:tr>
      <w:tr w:rsidR="00606725" w:rsidTr="00A05CE4">
        <w:tc>
          <w:tcPr>
            <w:tcW w:w="8028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Prezentácia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Maximálny počet bodov</w:t>
            </w:r>
          </w:p>
          <w:p w:rsidR="00606725" w:rsidRPr="003146E7" w:rsidRDefault="004860FC" w:rsidP="00A05C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12" w:space="0" w:color="auto"/>
            </w:tcBorders>
          </w:tcPr>
          <w:p w:rsidR="00606725" w:rsidRPr="003146E7" w:rsidRDefault="00606725" w:rsidP="00A05CE4">
            <w:pPr>
              <w:rPr>
                <w:b/>
              </w:rPr>
            </w:pPr>
            <w:r w:rsidRPr="003146E7">
              <w:rPr>
                <w:b/>
              </w:rPr>
              <w:t>Dosiahnutý počet bodov</w:t>
            </w:r>
          </w:p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606725" w:rsidRDefault="00606725" w:rsidP="00A05CE4">
            <w:r>
              <w:t>Úroveň spracovania prezentácie</w:t>
            </w:r>
          </w:p>
        </w:tc>
        <w:tc>
          <w:tcPr>
            <w:tcW w:w="3420" w:type="dxa"/>
          </w:tcPr>
          <w:p w:rsidR="00606725" w:rsidRDefault="004860FC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6725" w:rsidRDefault="00606725" w:rsidP="00A05CE4"/>
        </w:tc>
      </w:tr>
      <w:tr w:rsidR="00606725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606725" w:rsidRDefault="00606725" w:rsidP="00A05CE4">
            <w:r>
              <w:t>Dodržanie zásad pre tvorbu prezentácie</w:t>
            </w:r>
          </w:p>
        </w:tc>
        <w:tc>
          <w:tcPr>
            <w:tcW w:w="3420" w:type="dxa"/>
          </w:tcPr>
          <w:p w:rsidR="00606725" w:rsidRDefault="004860FC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06725" w:rsidRDefault="00606725" w:rsidP="00A05CE4"/>
        </w:tc>
      </w:tr>
      <w:tr w:rsidR="004860FC" w:rsidTr="00A05CE4">
        <w:tc>
          <w:tcPr>
            <w:tcW w:w="8028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4860FC" w:rsidRDefault="004860FC" w:rsidP="00A05CE4">
            <w:r>
              <w:t>Názornosť a efektívnosť spracovania prezentácie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4860FC" w:rsidRDefault="004860FC" w:rsidP="00A05CE4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12" w:space="0" w:color="auto"/>
            </w:tcBorders>
          </w:tcPr>
          <w:p w:rsidR="004860FC" w:rsidRDefault="004860FC" w:rsidP="00A05CE4"/>
        </w:tc>
      </w:tr>
      <w:tr w:rsidR="004860FC" w:rsidTr="00A05CE4">
        <w:tc>
          <w:tcPr>
            <w:tcW w:w="8028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Obhajoba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Maximálny počet bodov</w:t>
            </w:r>
          </w:p>
          <w:p w:rsidR="004860FC" w:rsidRPr="003146E7" w:rsidRDefault="004860FC" w:rsidP="004860FC">
            <w:pPr>
              <w:jc w:val="center"/>
              <w:rPr>
                <w:b/>
              </w:rPr>
            </w:pPr>
            <w:r w:rsidRPr="003146E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12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Dosiahnutý počet bodov</w:t>
            </w:r>
          </w:p>
        </w:tc>
      </w:tr>
      <w:tr w:rsidR="004860FC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4860FC" w:rsidRDefault="004860FC" w:rsidP="00A05CE4">
            <w:r>
              <w:t>Používanie odbornej terminológie</w:t>
            </w:r>
          </w:p>
        </w:tc>
        <w:tc>
          <w:tcPr>
            <w:tcW w:w="3420" w:type="dxa"/>
          </w:tcPr>
          <w:p w:rsidR="004860FC" w:rsidRDefault="004860FC" w:rsidP="00A05CE4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860FC" w:rsidRDefault="004860FC" w:rsidP="00A05CE4"/>
        </w:tc>
      </w:tr>
      <w:tr w:rsidR="004860FC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4860FC" w:rsidRDefault="004860FC" w:rsidP="00A05CE4">
            <w:r>
              <w:t>Porozumenie zvolenej problematike</w:t>
            </w:r>
          </w:p>
        </w:tc>
        <w:tc>
          <w:tcPr>
            <w:tcW w:w="3420" w:type="dxa"/>
          </w:tcPr>
          <w:p w:rsidR="004860FC" w:rsidRDefault="004860FC" w:rsidP="00A05CE4">
            <w:pPr>
              <w:jc w:val="center"/>
            </w:pPr>
            <w:r>
              <w:t>6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860FC" w:rsidRDefault="004860FC" w:rsidP="00A05CE4"/>
        </w:tc>
      </w:tr>
      <w:tr w:rsidR="004860FC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4860FC" w:rsidRDefault="004860FC" w:rsidP="00A05CE4">
            <w:r>
              <w:t>Správna reakcia na položené otázky</w:t>
            </w:r>
          </w:p>
        </w:tc>
        <w:tc>
          <w:tcPr>
            <w:tcW w:w="3420" w:type="dxa"/>
          </w:tcPr>
          <w:p w:rsidR="004860FC" w:rsidRDefault="004860FC" w:rsidP="00A05CE4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860FC" w:rsidRDefault="004860FC" w:rsidP="00A05CE4"/>
        </w:tc>
      </w:tr>
      <w:tr w:rsidR="004860FC" w:rsidTr="00A05CE4">
        <w:tc>
          <w:tcPr>
            <w:tcW w:w="8028" w:type="dxa"/>
            <w:gridSpan w:val="3"/>
            <w:tcBorders>
              <w:left w:val="single" w:sz="12" w:space="0" w:color="auto"/>
            </w:tcBorders>
          </w:tcPr>
          <w:p w:rsidR="004860FC" w:rsidRDefault="004860FC" w:rsidP="00A05CE4">
            <w:r>
              <w:t>Vystupovanie</w:t>
            </w:r>
          </w:p>
        </w:tc>
        <w:tc>
          <w:tcPr>
            <w:tcW w:w="3420" w:type="dxa"/>
          </w:tcPr>
          <w:p w:rsidR="004860FC" w:rsidRDefault="004860FC" w:rsidP="00A05CE4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860FC" w:rsidRDefault="004860FC" w:rsidP="00A05CE4"/>
        </w:tc>
      </w:tr>
      <w:tr w:rsidR="004860FC" w:rsidTr="00A05CE4"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Celkové hodnotenie projektu</w:t>
            </w:r>
          </w:p>
        </w:tc>
        <w:tc>
          <w:tcPr>
            <w:tcW w:w="2493" w:type="dxa"/>
            <w:tcBorders>
              <w:bottom w:val="single" w:sz="12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Známka: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4860FC" w:rsidRPr="003146E7" w:rsidRDefault="004860FC" w:rsidP="00A05CE4">
            <w:pPr>
              <w:rPr>
                <w:b/>
              </w:rPr>
            </w:pPr>
            <w:r w:rsidRPr="003146E7">
              <w:rPr>
                <w:b/>
              </w:rPr>
              <w:t>Dosiahnutý počet bodov:</w:t>
            </w:r>
          </w:p>
          <w:p w:rsidR="004860FC" w:rsidRPr="003146E7" w:rsidRDefault="004860FC" w:rsidP="00A05CE4">
            <w:pPr>
              <w:rPr>
                <w:b/>
              </w:rPr>
            </w:pPr>
          </w:p>
        </w:tc>
        <w:tc>
          <w:tcPr>
            <w:tcW w:w="6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860FC" w:rsidRDefault="004860FC" w:rsidP="00A05CE4">
            <w:r>
              <w:t>Podpisy členov maturitnej komisie:</w:t>
            </w:r>
          </w:p>
          <w:p w:rsidR="004860FC" w:rsidRDefault="004860FC" w:rsidP="00A05CE4"/>
          <w:p w:rsidR="004860FC" w:rsidRDefault="004860FC" w:rsidP="00A05CE4"/>
        </w:tc>
      </w:tr>
    </w:tbl>
    <w:p w:rsidR="00853415" w:rsidRDefault="00853415">
      <w:pPr>
        <w:spacing w:after="200" w:line="276" w:lineRule="auto"/>
        <w:rPr>
          <w:rFonts w:eastAsiaTheme="minorHAnsi"/>
          <w:lang w:eastAsia="en-US"/>
        </w:rPr>
      </w:pPr>
    </w:p>
    <w:sectPr w:rsidR="00853415" w:rsidSect="006067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16" w:rsidRDefault="00C14E16" w:rsidP="002B7D14">
      <w:r>
        <w:separator/>
      </w:r>
    </w:p>
  </w:endnote>
  <w:endnote w:type="continuationSeparator" w:id="1">
    <w:p w:rsidR="00C14E16" w:rsidRDefault="00C14E16" w:rsidP="002B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329"/>
      <w:docPartObj>
        <w:docPartGallery w:val="Page Numbers (Bottom of Page)"/>
        <w:docPartUnique/>
      </w:docPartObj>
    </w:sdtPr>
    <w:sdtContent>
      <w:p w:rsidR="00A05CE4" w:rsidRDefault="00274D66">
        <w:pPr>
          <w:pStyle w:val="Pta"/>
          <w:jc w:val="right"/>
        </w:pPr>
        <w:fldSimple w:instr=" PAGE   \* MERGEFORMAT ">
          <w:r w:rsidR="004507FF">
            <w:rPr>
              <w:noProof/>
            </w:rPr>
            <w:t>9</w:t>
          </w:r>
        </w:fldSimple>
      </w:p>
    </w:sdtContent>
  </w:sdt>
  <w:p w:rsidR="00A05CE4" w:rsidRDefault="00A05C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16" w:rsidRDefault="00C14E16" w:rsidP="002B7D14">
      <w:r>
        <w:separator/>
      </w:r>
    </w:p>
  </w:footnote>
  <w:footnote w:type="continuationSeparator" w:id="1">
    <w:p w:rsidR="00C14E16" w:rsidRDefault="00C14E16" w:rsidP="002B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19E"/>
    <w:multiLevelType w:val="hybridMultilevel"/>
    <w:tmpl w:val="B8D8B2F6"/>
    <w:lvl w:ilvl="0" w:tplc="54DE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EA9"/>
    <w:multiLevelType w:val="hybridMultilevel"/>
    <w:tmpl w:val="C36EDF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581A"/>
    <w:multiLevelType w:val="singleLevel"/>
    <w:tmpl w:val="3168E58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3E8E1F0C"/>
    <w:multiLevelType w:val="hybridMultilevel"/>
    <w:tmpl w:val="885CC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198A"/>
    <w:multiLevelType w:val="hybridMultilevel"/>
    <w:tmpl w:val="0AF47F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15190"/>
    <w:multiLevelType w:val="hybridMultilevel"/>
    <w:tmpl w:val="7CB6C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7765"/>
    <w:multiLevelType w:val="hybridMultilevel"/>
    <w:tmpl w:val="E394508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126B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06B17"/>
    <w:multiLevelType w:val="hybridMultilevel"/>
    <w:tmpl w:val="3FE0C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C162B"/>
    <w:multiLevelType w:val="singleLevel"/>
    <w:tmpl w:val="4CB64B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7E8E6E48"/>
    <w:multiLevelType w:val="hybridMultilevel"/>
    <w:tmpl w:val="FBB294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EE"/>
    <w:rsid w:val="000539F3"/>
    <w:rsid w:val="001331DC"/>
    <w:rsid w:val="001903B5"/>
    <w:rsid w:val="001E586C"/>
    <w:rsid w:val="001F0514"/>
    <w:rsid w:val="00274D66"/>
    <w:rsid w:val="002B7D14"/>
    <w:rsid w:val="002D453C"/>
    <w:rsid w:val="00322191"/>
    <w:rsid w:val="0032463F"/>
    <w:rsid w:val="004507FF"/>
    <w:rsid w:val="004860FC"/>
    <w:rsid w:val="004A03DB"/>
    <w:rsid w:val="004F1A1A"/>
    <w:rsid w:val="00500266"/>
    <w:rsid w:val="00595E90"/>
    <w:rsid w:val="00596FA9"/>
    <w:rsid w:val="005B4593"/>
    <w:rsid w:val="00606725"/>
    <w:rsid w:val="00622A35"/>
    <w:rsid w:val="00662892"/>
    <w:rsid w:val="0077059C"/>
    <w:rsid w:val="00786EEC"/>
    <w:rsid w:val="007B0007"/>
    <w:rsid w:val="00814E62"/>
    <w:rsid w:val="008524EE"/>
    <w:rsid w:val="00853415"/>
    <w:rsid w:val="008824A8"/>
    <w:rsid w:val="00977703"/>
    <w:rsid w:val="009A7388"/>
    <w:rsid w:val="00A05CE4"/>
    <w:rsid w:val="00A2026F"/>
    <w:rsid w:val="00A46CB7"/>
    <w:rsid w:val="00AC1532"/>
    <w:rsid w:val="00AF052B"/>
    <w:rsid w:val="00B075B6"/>
    <w:rsid w:val="00B707C6"/>
    <w:rsid w:val="00B941A8"/>
    <w:rsid w:val="00B9612F"/>
    <w:rsid w:val="00C14E16"/>
    <w:rsid w:val="00CB69AE"/>
    <w:rsid w:val="00CD045F"/>
    <w:rsid w:val="00D052DA"/>
    <w:rsid w:val="00D15686"/>
    <w:rsid w:val="00D63E18"/>
    <w:rsid w:val="00DA3E13"/>
    <w:rsid w:val="00DB4046"/>
    <w:rsid w:val="00E02950"/>
    <w:rsid w:val="00EA7DC9"/>
    <w:rsid w:val="00EC4877"/>
    <w:rsid w:val="00ED65DA"/>
    <w:rsid w:val="00EE51D5"/>
    <w:rsid w:val="00EF7663"/>
    <w:rsid w:val="00F02910"/>
    <w:rsid w:val="00F31B76"/>
    <w:rsid w:val="00F36580"/>
    <w:rsid w:val="00F6653C"/>
    <w:rsid w:val="00F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4EE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50026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002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2B7D1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7D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7D1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B7D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C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C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Sonicka</dc:creator>
  <cp:keywords/>
  <dc:description/>
  <cp:lastModifiedBy>Sonicka</cp:lastModifiedBy>
  <cp:revision>24</cp:revision>
  <dcterms:created xsi:type="dcterms:W3CDTF">2011-09-16T08:42:00Z</dcterms:created>
  <dcterms:modified xsi:type="dcterms:W3CDTF">2012-10-30T09:59:00Z</dcterms:modified>
</cp:coreProperties>
</file>